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2A0" w:rsidRDefault="00D862A0" w:rsidP="00D862A0">
      <w:pPr>
        <w:tabs>
          <w:tab w:val="left" w:pos="885"/>
        </w:tabs>
        <w:spacing w:after="200" w:line="276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</w:t>
      </w:r>
      <w:r w:rsidR="00FE734C">
        <w:rPr>
          <w:rFonts w:ascii="Times New Roman" w:hAnsi="Times New Roman"/>
          <w:b/>
          <w:sz w:val="32"/>
          <w:szCs w:val="32"/>
        </w:rPr>
        <w:t xml:space="preserve"> </w:t>
      </w:r>
    </w:p>
    <w:p w:rsidR="00FE734C" w:rsidRDefault="00D862A0" w:rsidP="00FE734C">
      <w:pPr>
        <w:pStyle w:val="a6"/>
        <w:shd w:val="clear" w:color="auto" w:fill="FFFFFF"/>
        <w:spacing w:before="264" w:beforeAutospacing="0" w:after="264" w:afterAutospacing="0"/>
        <w:rPr>
          <w:rFonts w:asciiTheme="minorHAnsi" w:hAnsiTheme="minorHAnsi"/>
          <w:color w:val="000000"/>
          <w:sz w:val="23"/>
          <w:szCs w:val="23"/>
        </w:rPr>
      </w:pPr>
      <w:r>
        <w:t xml:space="preserve">            </w:t>
      </w:r>
      <w:r w:rsidR="00FE734C" w:rsidRPr="00FE734C">
        <w:rPr>
          <w:rFonts w:ascii="Helvetica" w:hAnsi="Helvetica"/>
          <w:b/>
          <w:bCs/>
          <w:color w:val="000000"/>
          <w:sz w:val="28"/>
          <w:szCs w:val="28"/>
        </w:rPr>
        <w:t>Изучение</w:t>
      </w:r>
      <w:r w:rsidR="00FE734C" w:rsidRPr="00FE734C">
        <w:rPr>
          <w:rFonts w:asciiTheme="minorHAnsi" w:hAnsiTheme="minorHAnsi"/>
          <w:b/>
          <w:bCs/>
          <w:color w:val="000000"/>
          <w:sz w:val="28"/>
          <w:szCs w:val="28"/>
        </w:rPr>
        <w:t xml:space="preserve"> </w:t>
      </w:r>
      <w:r w:rsidR="00FE734C" w:rsidRPr="00FE734C">
        <w:rPr>
          <w:rFonts w:ascii="Helvetica" w:hAnsi="Helvetica"/>
          <w:b/>
          <w:bCs/>
          <w:color w:val="000000"/>
          <w:sz w:val="28"/>
          <w:szCs w:val="28"/>
        </w:rPr>
        <w:t>состояния и тенденции развития общего образования в районе</w:t>
      </w:r>
      <w:r w:rsidR="00FE734C">
        <w:rPr>
          <w:rFonts w:ascii="Helvetica" w:hAnsi="Helvetica"/>
          <w:b/>
          <w:bCs/>
          <w:color w:val="000000"/>
          <w:sz w:val="23"/>
          <w:szCs w:val="23"/>
        </w:rPr>
        <w:t>.</w:t>
      </w:r>
    </w:p>
    <w:p w:rsidR="00FE734C" w:rsidRPr="00FE734C" w:rsidRDefault="00FE734C" w:rsidP="00FE734C">
      <w:pPr>
        <w:pStyle w:val="a6"/>
        <w:shd w:val="clear" w:color="auto" w:fill="FFFFFF"/>
        <w:spacing w:before="264" w:beforeAutospacing="0" w:after="264" w:afterAutospacing="0"/>
        <w:rPr>
          <w:rFonts w:asciiTheme="minorHAnsi" w:hAnsiTheme="minorHAnsi"/>
          <w:color w:val="000000"/>
          <w:sz w:val="23"/>
          <w:szCs w:val="23"/>
        </w:rPr>
      </w:pPr>
      <w:r>
        <w:rPr>
          <w:rFonts w:asciiTheme="minorHAnsi" w:hAnsiTheme="minorHAnsi"/>
          <w:color w:val="000000"/>
          <w:sz w:val="23"/>
          <w:szCs w:val="23"/>
        </w:rPr>
        <w:t xml:space="preserve"> </w:t>
      </w:r>
    </w:p>
    <w:p w:rsidR="00FE734C" w:rsidRPr="00FE734C" w:rsidRDefault="00FE734C" w:rsidP="00FE734C">
      <w:pPr>
        <w:pStyle w:val="1"/>
        <w:pBdr>
          <w:bottom w:val="single" w:sz="2" w:space="3" w:color="808080"/>
        </w:pBdr>
        <w:spacing w:before="0" w:beforeAutospacing="0" w:after="225" w:afterAutospacing="0" w:line="312" w:lineRule="atLeast"/>
        <w:ind w:right="150"/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</w:pPr>
      <w:r w:rsidRPr="00FE734C"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  <w:t xml:space="preserve"> Современное</w:t>
      </w:r>
      <w:r w:rsidRPr="00FE734C">
        <w:rPr>
          <w:rFonts w:ascii="Arial" w:hAnsi="Arial" w:cs="Arial"/>
          <w:i/>
          <w:color w:val="333333"/>
          <w:sz w:val="22"/>
          <w:szCs w:val="22"/>
          <w:shd w:val="clear" w:color="auto" w:fill="F6F6F6"/>
        </w:rPr>
        <w:t xml:space="preserve"> </w:t>
      </w:r>
      <w:r w:rsidRPr="00FE734C"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  <w:t xml:space="preserve">общество принято называть информационным в связи с развитием цивилизованного общества в доминирующей сфере общественного производства, которой является сбор, накопление, продуцирование, обработка, хранение, передача и использование информации. В информационном обществе изменятся как производство, так и весь уклад жизни, ценностный аспект, возрастет преимущество культурного досуга относительно к материальным ценностям. Общество сегодня выдвигает иные требования к человеку, а именно способность к творческому мышлению, возрастает спрос на знания. </w:t>
      </w:r>
    </w:p>
    <w:p w:rsidR="00FE734C" w:rsidRPr="00FE734C" w:rsidRDefault="00FE734C" w:rsidP="00FE734C">
      <w:pPr>
        <w:pStyle w:val="1"/>
        <w:pBdr>
          <w:bottom w:val="single" w:sz="2" w:space="3" w:color="808080"/>
        </w:pBdr>
        <w:spacing w:before="0" w:beforeAutospacing="0" w:after="225" w:afterAutospacing="0" w:line="312" w:lineRule="atLeast"/>
        <w:ind w:right="150"/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</w:pPr>
      <w:r w:rsidRPr="00FE734C"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  <w:t>Условия образования человека в постиндустриальном обществе связаны с информационным, информационно-образовательным пространствами и информационно-образовательной средой. Информационное пространство — это пространство по созданию, хранению, переработки и использования информации.</w:t>
      </w:r>
    </w:p>
    <w:p w:rsidR="00FE734C" w:rsidRPr="00FE734C" w:rsidRDefault="00FE734C" w:rsidP="00FE734C">
      <w:pPr>
        <w:pStyle w:val="1"/>
        <w:pBdr>
          <w:bottom w:val="single" w:sz="2" w:space="3" w:color="808080"/>
        </w:pBdr>
        <w:spacing w:before="0" w:beforeAutospacing="0" w:after="225" w:afterAutospacing="0" w:line="312" w:lineRule="atLeast"/>
        <w:ind w:right="150"/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</w:pPr>
      <w:r w:rsidRPr="00FE734C"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  <w:t xml:space="preserve"> Цель использования информации в информационном пространстве — образование личности. В результате взаимной деятельности субъектов образовательного процесса и информационно-образовательного пространства возникает информационно-образовательная среда. Образовательную среду характеризуют эмоциональный климат, благополучие личности, особенности культуры, дух, комфортность и т. д., что непосредственно связанно с индивидуальными особенностями района и их взаимодействием.</w:t>
      </w:r>
    </w:p>
    <w:p w:rsidR="00FE734C" w:rsidRPr="00FE734C" w:rsidRDefault="00FE734C" w:rsidP="00FE734C">
      <w:pPr>
        <w:pStyle w:val="1"/>
        <w:pBdr>
          <w:bottom w:val="single" w:sz="2" w:space="3" w:color="808080"/>
        </w:pBdr>
        <w:spacing w:before="0" w:beforeAutospacing="0" w:after="225" w:afterAutospacing="0" w:line="312" w:lineRule="atLeast"/>
        <w:ind w:right="150"/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</w:pPr>
      <w:r w:rsidRPr="00FE734C"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  <w:t xml:space="preserve"> К основным характеристикам информационно-образовательной среды, значимым для организации процесса обучения, можно отнести: </w:t>
      </w:r>
    </w:p>
    <w:p w:rsidR="00FE734C" w:rsidRPr="00FE734C" w:rsidRDefault="00FE734C" w:rsidP="00FE734C">
      <w:pPr>
        <w:pStyle w:val="1"/>
        <w:pBdr>
          <w:bottom w:val="single" w:sz="2" w:space="3" w:color="808080"/>
        </w:pBdr>
        <w:spacing w:before="0" w:beforeAutospacing="0" w:after="225" w:afterAutospacing="0" w:line="312" w:lineRule="atLeast"/>
        <w:ind w:right="150"/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</w:pPr>
      <w:r w:rsidRPr="00FE734C"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  <w:t xml:space="preserve">1)открытость, обеспечивающаяся вследствие взаимодействия среды с информационно-образовательным пространством задачи развития личности ученика; </w:t>
      </w:r>
    </w:p>
    <w:p w:rsidR="00FE734C" w:rsidRPr="00FE734C" w:rsidRDefault="00FE734C" w:rsidP="00FE734C">
      <w:pPr>
        <w:pStyle w:val="1"/>
        <w:pBdr>
          <w:bottom w:val="single" w:sz="2" w:space="3" w:color="808080"/>
        </w:pBdr>
        <w:spacing w:before="0" w:beforeAutospacing="0" w:after="225" w:afterAutospacing="0" w:line="312" w:lineRule="atLeast"/>
        <w:ind w:right="150"/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</w:pPr>
      <w:r w:rsidRPr="00FE734C"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  <w:t xml:space="preserve">2) целостность, другими словами, единство образовательного процесса — целей обучения, преподавания, деятельности учащихся и планируемого результата. Она возникает в результате сознательных действий образовательного процесса; 3) </w:t>
      </w:r>
      <w:proofErr w:type="spellStart"/>
      <w:r w:rsidRPr="00FE734C"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  <w:t>полифункциональность</w:t>
      </w:r>
      <w:proofErr w:type="spellEnd"/>
      <w:r w:rsidRPr="00FE734C"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  <w:t xml:space="preserve"> связана с тем, что источником знаний является среда и, одновременно, она же способствует организации различных форм индивидуальной работы учеников </w:t>
      </w:r>
    </w:p>
    <w:p w:rsidR="00FE734C" w:rsidRPr="00FE734C" w:rsidRDefault="00FE734C" w:rsidP="00FE734C">
      <w:pPr>
        <w:pStyle w:val="1"/>
        <w:pBdr>
          <w:bottom w:val="single" w:sz="2" w:space="3" w:color="808080"/>
        </w:pBdr>
        <w:spacing w:before="0" w:beforeAutospacing="0" w:after="225" w:afterAutospacing="0" w:line="312" w:lineRule="atLeast"/>
        <w:ind w:right="150"/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</w:pPr>
      <w:r w:rsidRPr="00FE734C"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  <w:t xml:space="preserve"> Информационно-образовательная среда позволяет реализовать возможности инновационных технологий, эффективно организовать индивидуальную и коллективную работу школьников, обеспечивая тем самым целенаправленное развитие их самостоятельной познавательной деятельности. Подводя итог названным выше характеристикам информационного общества, связанным с </w:t>
      </w:r>
      <w:r w:rsidRPr="00FE734C"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  <w:lastRenderedPageBreak/>
        <w:t xml:space="preserve">образованием личности, процесс обучения приобретает специфические особенности. В сравнении с традиционным обучением, главной задачей которого являлась передача определенного количества знаний ученику, формирование ряда заранее определенных умений, в современном образовании цель учебного процесса — научить обучающегося ставить и решать познавательные цели и задачи, а для этого — уметь работать, перерабатывать, использовать и создавать информацию, ориентироваться в информационном пространстве. Наряду с вышеописанной особенностью современного образовательного пространства можно выделить следующие основные тенденции развития образования в современном мире, которые тесно взаимосвязаны с переходом к информационному обществу.  </w:t>
      </w:r>
    </w:p>
    <w:p w:rsidR="00FE734C" w:rsidRPr="00FE734C" w:rsidRDefault="00FE734C" w:rsidP="00FE734C">
      <w:pPr>
        <w:pStyle w:val="1"/>
        <w:pBdr>
          <w:bottom w:val="single" w:sz="2" w:space="3" w:color="808080"/>
        </w:pBdr>
        <w:spacing w:before="0" w:beforeAutospacing="0" w:after="225" w:afterAutospacing="0" w:line="312" w:lineRule="atLeast"/>
        <w:ind w:right="150"/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</w:pPr>
      <w:r w:rsidRPr="00FE734C"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  <w:t xml:space="preserve">1. </w:t>
      </w:r>
      <w:proofErr w:type="spellStart"/>
      <w:r w:rsidRPr="00FE734C"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  <w:t>Гуманизация</w:t>
      </w:r>
      <w:proofErr w:type="spellEnd"/>
      <w:r w:rsidRPr="00FE734C"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  <w:t xml:space="preserve"> образовательной системы — ее ориентация на развитие и становление отношений взаимного уважения учащихся и педагогов, основанных на признании прав каждого человека, сохранении и укреплении здоровья, чувства собственного достоинства, формировании личностного потенциала.     2.Гуманитаризация — ориентация на освоение содержания образования независимо от его уровня и типа; свободное общение с людьми разных национальностей, любых профессий и</w:t>
      </w:r>
      <w:r w:rsidRPr="00FE734C">
        <w:rPr>
          <w:rFonts w:ascii="Arial" w:hAnsi="Arial" w:cs="Arial"/>
          <w:i/>
          <w:color w:val="333333"/>
          <w:sz w:val="22"/>
          <w:szCs w:val="22"/>
          <w:shd w:val="clear" w:color="auto" w:fill="F6F6F6"/>
        </w:rPr>
        <w:t xml:space="preserve"> </w:t>
      </w:r>
      <w:r w:rsidRPr="00FE734C"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  <w:t>специальностей; хорошее знание родного языка и свободное владение иностранным; знание национальной и мировой истории и культуры; экономическая и юридическая грамотность человека.          3. Дифференциация образования может воплощаться на практике разными способами, например, через группировку обучаемых по признаку успеваемости, разделение учебных дисциплин на обязательные и по выбору, разделение учебных заведений на обычные СОШ и предназначенные для обучаемых с задержками или отклонениями в развитии (ОВЗ ), составление индивидуальных планов для отдельных учащихся в соответствии с их интересами и профессиональной ориентацией (индивидуальное обучение на дому)</w:t>
      </w:r>
    </w:p>
    <w:p w:rsidR="00FE734C" w:rsidRPr="00FE734C" w:rsidRDefault="00FE734C" w:rsidP="00FE734C">
      <w:pPr>
        <w:pStyle w:val="1"/>
        <w:pBdr>
          <w:bottom w:val="single" w:sz="2" w:space="3" w:color="808080"/>
        </w:pBdr>
        <w:spacing w:before="0" w:beforeAutospacing="0" w:after="225" w:afterAutospacing="0" w:line="312" w:lineRule="atLeast"/>
        <w:ind w:right="150"/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</w:pPr>
      <w:r w:rsidRPr="00FE734C"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  <w:t xml:space="preserve"> 4.Стандартизация — ориентация системы на реализацию требований государственного образовательного стандарта. (Обновленного ФГОС) Оценка результата деятельности системы образования, которая определяется стандартами, унифицированными независимо от формы обучения.</w:t>
      </w:r>
    </w:p>
    <w:p w:rsidR="00FE734C" w:rsidRPr="00FE734C" w:rsidRDefault="00FE734C" w:rsidP="00FE734C">
      <w:pPr>
        <w:pStyle w:val="1"/>
        <w:pBdr>
          <w:bottom w:val="single" w:sz="2" w:space="3" w:color="808080"/>
        </w:pBdr>
        <w:spacing w:before="0" w:beforeAutospacing="0" w:after="225" w:afterAutospacing="0" w:line="312" w:lineRule="atLeast"/>
        <w:ind w:right="150"/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</w:pPr>
      <w:r w:rsidRPr="00FE734C"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  <w:t xml:space="preserve"> 5.Вариативность — создание в рамках образовательной системы условий для выбора и предоставление каждому субъекту шанса на успех]. </w:t>
      </w:r>
    </w:p>
    <w:p w:rsidR="00FE734C" w:rsidRPr="00FE734C" w:rsidRDefault="00FE734C" w:rsidP="00FE734C">
      <w:pPr>
        <w:pStyle w:val="1"/>
        <w:pBdr>
          <w:bottom w:val="single" w:sz="2" w:space="3" w:color="808080"/>
        </w:pBdr>
        <w:spacing w:before="0" w:beforeAutospacing="0" w:after="225" w:afterAutospacing="0" w:line="312" w:lineRule="atLeast"/>
        <w:ind w:right="150"/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</w:pPr>
      <w:r w:rsidRPr="00FE734C"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  <w:t xml:space="preserve">6.Многоуровневость — организация многоэтапного образовательного процесса, обеспечивающего возможность достижения на каждом этапе того уровня образованности, который соответствует возможностям и интересам человека. Каждый уровень — это период, имеющий свои цели, сроки обучения и характерные особенности. Открытость, что означает: определение целей образования не ограничивается государственным заказом, а расширяется потребностями в образовании, которые привносят ученики, их родители, учителя, все заинтересованные стороны. </w:t>
      </w:r>
    </w:p>
    <w:p w:rsidR="00FE734C" w:rsidRPr="00FE734C" w:rsidRDefault="00FE734C" w:rsidP="00FE734C">
      <w:pPr>
        <w:pStyle w:val="1"/>
        <w:pBdr>
          <w:bottom w:val="single" w:sz="2" w:space="3" w:color="808080"/>
        </w:pBdr>
        <w:spacing w:before="0" w:beforeAutospacing="0" w:after="225" w:afterAutospacing="0" w:line="312" w:lineRule="atLeast"/>
        <w:ind w:right="150"/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</w:pPr>
      <w:r w:rsidRPr="00FE734C"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  <w:t xml:space="preserve"> 7.Информатизация (компьютеризация) — широкое использование </w:t>
      </w:r>
      <w:r w:rsidRPr="00FE734C"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  <w:vertAlign w:val="superscript"/>
        </w:rPr>
        <w:t>вычислительной техники и информационных технологий в процессе обучения.</w:t>
      </w:r>
      <w:r w:rsidRPr="00FE734C"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  <w:t xml:space="preserve"> Индивидуализация — учет и развитие </w:t>
      </w:r>
      <w:r w:rsidRPr="00FE734C"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  <w:lastRenderedPageBreak/>
        <w:t>индивидуальных особенностей учащихся и студентов во всех формах взаимодействия с ними в процессе обучения и воспитания.</w:t>
      </w:r>
    </w:p>
    <w:p w:rsidR="00FE734C" w:rsidRPr="00FE734C" w:rsidRDefault="00FE734C" w:rsidP="00FE734C">
      <w:pPr>
        <w:pStyle w:val="1"/>
        <w:pBdr>
          <w:bottom w:val="single" w:sz="2" w:space="3" w:color="808080"/>
        </w:pBdr>
        <w:spacing w:before="0" w:beforeAutospacing="0" w:after="225" w:afterAutospacing="0" w:line="312" w:lineRule="atLeast"/>
        <w:ind w:right="150"/>
        <w:rPr>
          <w:rFonts w:ascii="Arial" w:hAnsi="Arial" w:cs="Arial"/>
          <w:b w:val="0"/>
          <w:color w:val="333333"/>
          <w:sz w:val="22"/>
          <w:szCs w:val="22"/>
          <w:shd w:val="clear" w:color="auto" w:fill="F6F6F6"/>
        </w:rPr>
      </w:pPr>
      <w:r w:rsidRPr="00FE734C"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  <w:t xml:space="preserve"> 8.Универсализация — направленность на формирование в образовательном процессе некоторых обобщенных приемов деятельности, подготовка человека с широким спектром качеств, компетенций, который в дальнейшем может достаточно быстро перепрофилироваться, переквалифицироваться </w:t>
      </w:r>
      <w:r w:rsidRPr="00FE734C">
        <w:rPr>
          <w:rFonts w:ascii="Arial" w:hAnsi="Arial" w:cs="Arial"/>
          <w:b w:val="0"/>
          <w:color w:val="333333"/>
          <w:sz w:val="22"/>
          <w:szCs w:val="22"/>
          <w:shd w:val="clear" w:color="auto" w:fill="F6F6F6"/>
        </w:rPr>
        <w:t>для определенного направления деятельности.</w:t>
      </w:r>
    </w:p>
    <w:p w:rsidR="00FE734C" w:rsidRPr="00FE734C" w:rsidRDefault="00FE734C" w:rsidP="00FE734C">
      <w:pPr>
        <w:pStyle w:val="1"/>
        <w:pBdr>
          <w:bottom w:val="single" w:sz="2" w:space="3" w:color="808080"/>
        </w:pBdr>
        <w:spacing w:before="0" w:beforeAutospacing="0" w:after="225" w:afterAutospacing="0" w:line="312" w:lineRule="atLeast"/>
        <w:ind w:right="150"/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</w:pPr>
      <w:r w:rsidRPr="00FE734C"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  <w:t xml:space="preserve"> 9.Непрерывность — процесс постоянного самообразования человека в быстро меняющихся условиях жизни современного общества  </w:t>
      </w:r>
    </w:p>
    <w:p w:rsidR="00FE734C" w:rsidRPr="00FE734C" w:rsidRDefault="00FE734C" w:rsidP="00FE734C">
      <w:pPr>
        <w:pStyle w:val="1"/>
        <w:pBdr>
          <w:bottom w:val="single" w:sz="2" w:space="3" w:color="808080"/>
        </w:pBdr>
        <w:spacing w:before="0" w:beforeAutospacing="0" w:after="225" w:afterAutospacing="0" w:line="312" w:lineRule="atLeast"/>
        <w:ind w:right="150"/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</w:pPr>
      <w:r w:rsidRPr="00FE734C"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6F6F6"/>
        </w:rPr>
        <w:t xml:space="preserve">10.Функциональная грамотность—процесс обучения </w:t>
      </w:r>
      <w:r w:rsidRPr="00FE734C">
        <w:rPr>
          <w:rFonts w:ascii="Arial" w:hAnsi="Arial" w:cs="Arial"/>
          <w:b w:val="0"/>
          <w:i/>
          <w:color w:val="333333"/>
          <w:sz w:val="22"/>
          <w:szCs w:val="22"/>
          <w:shd w:val="clear" w:color="auto" w:fill="FFFFFF"/>
        </w:rPr>
        <w:t>способности человека использовать приобретаемые в течение жизни знания для решения широкого диапазона жизненных задач в различных сферах человеческой деятельности, общения и социальных отношений.</w:t>
      </w:r>
    </w:p>
    <w:p w:rsidR="00FE734C" w:rsidRDefault="00FE734C" w:rsidP="00FE734C">
      <w:pPr>
        <w:pStyle w:val="a6"/>
        <w:shd w:val="clear" w:color="auto" w:fill="FFFFFF"/>
        <w:spacing w:before="264" w:beforeAutospacing="0" w:after="264" w:afterAutospacing="0"/>
        <w:rPr>
          <w:rFonts w:asciiTheme="minorHAnsi" w:hAnsiTheme="minorHAnsi"/>
          <w:color w:val="000000"/>
          <w:sz w:val="23"/>
          <w:szCs w:val="23"/>
        </w:rPr>
      </w:pPr>
      <w:r>
        <w:rPr>
          <w:rFonts w:ascii="Helvetica" w:hAnsi="Helvetica"/>
          <w:color w:val="000000"/>
          <w:sz w:val="23"/>
          <w:szCs w:val="23"/>
        </w:rPr>
        <w:t xml:space="preserve">Прошедший учебный год был весьма насыщенным и плодотворным. </w:t>
      </w:r>
    </w:p>
    <w:p w:rsidR="00FE734C" w:rsidRDefault="00FE734C" w:rsidP="00FE734C">
      <w:pPr>
        <w:pStyle w:val="a6"/>
        <w:shd w:val="clear" w:color="auto" w:fill="FFFFFF"/>
        <w:spacing w:before="264" w:beforeAutospacing="0" w:after="264" w:afterAutospacing="0"/>
        <w:rPr>
          <w:rFonts w:ascii="Helvetica" w:hAnsi="Helvetica"/>
          <w:color w:val="000000"/>
          <w:sz w:val="23"/>
          <w:szCs w:val="23"/>
        </w:rPr>
      </w:pPr>
      <w:r>
        <w:rPr>
          <w:rFonts w:ascii="Helvetica" w:hAnsi="Helvetica"/>
          <w:color w:val="000000"/>
          <w:sz w:val="23"/>
          <w:szCs w:val="23"/>
        </w:rPr>
        <w:t>Идеи модернизации образования нашли свое конкретное применение в деятельности образовательных учреждений района, а в процессе реализации приоритетного национального проекта «Образование» (ПНПО), как в любом масштабном деле, возникали определенные трудности. Коллективный опыт, накопленный в нашей муниципальной системе образования, и то влияние, которое оказал национальный проект на педагогическое сообщество и общественность района, дают возможность подвести итоги пройденного пути и наметить новые задачи повышения качества образовательных услуг.</w:t>
      </w:r>
    </w:p>
    <w:p w:rsidR="00FE734C" w:rsidRPr="00FE734C" w:rsidRDefault="00FE734C" w:rsidP="00FE734C">
      <w:pPr>
        <w:rPr>
          <w:rFonts w:asciiTheme="minorHAnsi" w:hAnsiTheme="minorHAnsi" w:cstheme="minorBidi"/>
          <w:i/>
        </w:rPr>
      </w:pPr>
    </w:p>
    <w:p w:rsidR="00D862A0" w:rsidRDefault="00D862A0" w:rsidP="00D862A0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Успех развития системы образования в значительной степени зависит от профессионализма и компетентности педагогических кадров, их готовности к обновлению образовательного процесса. Эта готовность призвана обеспечить методический кабинет, охватывающая все категории педагогов и руководителей образовательных организаций.</w:t>
      </w:r>
    </w:p>
    <w:p w:rsidR="00D862A0" w:rsidRDefault="00D862A0" w:rsidP="00D862A0">
      <w:pPr>
        <w:spacing w:after="200" w:line="276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Основной целью деятельности методического кабинета в 2021-2022 учебном году было оказание методической поддержки развитию образовательных организаций, </w:t>
      </w:r>
    </w:p>
    <w:p w:rsidR="00D862A0" w:rsidRDefault="00D862A0" w:rsidP="00D862A0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обеспечение роста профессиональной компетентности педагогических и руководящих кадров согласно требований ФГОС. </w:t>
      </w:r>
    </w:p>
    <w:p w:rsidR="00D862A0" w:rsidRDefault="00D862A0" w:rsidP="00D862A0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Задачи: </w:t>
      </w:r>
    </w:p>
    <w:p w:rsidR="00D862A0" w:rsidRDefault="00D862A0" w:rsidP="00D862A0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-изучения нормативно-правовых документов по вопросам образования и реализации государственной политики в области образования; </w:t>
      </w:r>
    </w:p>
    <w:p w:rsidR="00D862A0" w:rsidRDefault="00D862A0" w:rsidP="00D862A0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оказание помощи в развитии творческого потенциала и профессионально- личностного роста педагогических работников, удовлетворение их информационных, учебно-методических, образовательных потребностей в освоении и введении ФГОС; </w:t>
      </w:r>
    </w:p>
    <w:p w:rsidR="00D862A0" w:rsidRDefault="00D862A0" w:rsidP="00D862A0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организация и повышение квалификации педагогических кадров;</w:t>
      </w:r>
    </w:p>
    <w:p w:rsidR="00D862A0" w:rsidRDefault="00D862A0" w:rsidP="00D862A0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- оказание поддержки образовательным учреждениям и отдельным педагогам (их объединениям) в освоении и введении в действие ФГОС;</w:t>
      </w:r>
    </w:p>
    <w:p w:rsidR="00D862A0" w:rsidRDefault="00D862A0" w:rsidP="00D862A0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создание условий для организации и осуществления повышения квалификации педагогических и руководящих работников образовательных учреждений;</w:t>
      </w:r>
    </w:p>
    <w:p w:rsidR="009302FE" w:rsidRDefault="00D862A0" w:rsidP="00D862A0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мониторинговые исследования качества образования</w:t>
      </w:r>
    </w:p>
    <w:p w:rsidR="00D862A0" w:rsidRDefault="00D862A0" w:rsidP="00D862A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2021-2022 учебном году МКУ «УПРАВЛЕНИЯ ОБРАЗОВАНИЯ» продолжала работу над методической темой: «Эффективность образовательного процесса в условиях введения и реализации федеральных государственных образовательных стандартов (ФГОС)».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Вместе с тем, </w:t>
      </w:r>
      <w:proofErr w:type="spellStart"/>
      <w:r w:rsidR="009302FE">
        <w:rPr>
          <w:rFonts w:ascii="Times New Roman" w:hAnsi="Times New Roman"/>
          <w:sz w:val="24"/>
          <w:szCs w:val="24"/>
        </w:rPr>
        <w:t>каждаяСОШ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 работала над индивидуальной методической темой, отражающей общие проблемы, принципы, цели и задачи обучения и воспитания.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обеспечения внедрения ФГОС был проведен ряд мероприятий по следующим направлениям: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создания нормативного обеспечения ФГОС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создание организационного обеспечения ФГОС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 связи с реализацией в школах района ФГОС значительная помощь педагогам со стороны методического кабинета оказывалась с целью освоения ими требований ФГОС, образовательных технологий, методов и приемов, способствующих реализации новых образовательных стандартов.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В течение учебного года вопрос о поэтапных результатах введения ФГОС рассматривался на совещаниях директоров, на заседаниях РМО учителей-предметников</w:t>
      </w:r>
      <w:r>
        <w:rPr>
          <w:rFonts w:ascii="Times New Roman" w:hAnsi="Times New Roman"/>
          <w:sz w:val="24"/>
          <w:szCs w:val="24"/>
        </w:rPr>
        <w:t>. Работники УПРАВЛЕНИЯ ОБРАЗОВАНИЯ вскрыли проблемы введения ФГОС, предлагали пути их преодоления.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Методическим Советом района было принято решение, что информационно-методическое сопровождение будет эффективным только тогда, когда будет строиться по определенным этапам: диагностика, информирование, организация и обучение.  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реализации рассматриваемых решений соответственно годовому плану </w:t>
      </w:r>
      <w:proofErr w:type="spellStart"/>
      <w:r>
        <w:rPr>
          <w:rFonts w:ascii="Times New Roman" w:hAnsi="Times New Roman"/>
          <w:sz w:val="24"/>
          <w:szCs w:val="24"/>
        </w:rPr>
        <w:t>райметодкабинета</w:t>
      </w:r>
      <w:proofErr w:type="spellEnd"/>
      <w:r>
        <w:rPr>
          <w:rFonts w:ascii="Times New Roman" w:hAnsi="Times New Roman"/>
          <w:sz w:val="24"/>
          <w:szCs w:val="24"/>
        </w:rPr>
        <w:t xml:space="preserve"> в течении учебного года были проведены проверочные работы по математике и русскому языку в 5- х классах во всех школах муниципалитета, по родному языку и химии в 8-х классах в следующих школах МКОУ «</w:t>
      </w:r>
      <w:proofErr w:type="spellStart"/>
      <w:r>
        <w:rPr>
          <w:rFonts w:ascii="Times New Roman" w:hAnsi="Times New Roman"/>
          <w:sz w:val="24"/>
          <w:szCs w:val="24"/>
        </w:rPr>
        <w:t>Аймакинская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СОШ»,  МКОУ «</w:t>
      </w:r>
      <w:proofErr w:type="spellStart"/>
      <w:r>
        <w:rPr>
          <w:rFonts w:ascii="Times New Roman" w:hAnsi="Times New Roman"/>
          <w:sz w:val="24"/>
          <w:szCs w:val="24"/>
        </w:rPr>
        <w:t>Гергебильская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 №1», МКОУ «</w:t>
      </w:r>
      <w:proofErr w:type="spellStart"/>
      <w:r>
        <w:rPr>
          <w:rFonts w:ascii="Times New Roman" w:hAnsi="Times New Roman"/>
          <w:sz w:val="24"/>
          <w:szCs w:val="24"/>
        </w:rPr>
        <w:t>Гергебильская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СОШ№2», МКОУ «</w:t>
      </w:r>
      <w:proofErr w:type="spellStart"/>
      <w:r>
        <w:rPr>
          <w:rFonts w:ascii="Times New Roman" w:hAnsi="Times New Roman"/>
          <w:sz w:val="24"/>
          <w:szCs w:val="24"/>
        </w:rPr>
        <w:t>Кикунинская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СОШ».</w:t>
      </w:r>
    </w:p>
    <w:p w:rsidR="00D862A0" w:rsidRDefault="00D862A0" w:rsidP="00D862A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В целях выявления уровня подготовки и определения качества знаний математики за курс 4 класса, с 20 по 30 октября 2021 года, во всех 5-х классах школ района проводились проверочные работы, участвовали по математике 186 учеников, по русскому языку 191.</w:t>
      </w:r>
    </w:p>
    <w:p w:rsidR="00D862A0" w:rsidRDefault="00D862A0" w:rsidP="00D862A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Проверочная работа по математике включала пять заданий среднего уровня трудности, которые проверяли умение решать задачи, выполнять устные и письменные вычисления, умение найти периметр и площадь прямоугольника, а также выразить и сравнять определенные величины.</w:t>
      </w:r>
    </w:p>
    <w:p w:rsidR="00D862A0" w:rsidRDefault="00D862A0" w:rsidP="00D862A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Анализ проведенных проверочных работ по математике в 5-х классах показал очень слабые знания учащихся в школах района.  Более 80% учащихся не могут решать простые задачи из двух действий, не могут найти периметр и площадь прямоугольника. Дети допускают элементарные вычислительные ошибки, что приводит к невыполнению целого задания. </w:t>
      </w:r>
    </w:p>
    <w:p w:rsidR="00D862A0" w:rsidRDefault="00D862A0" w:rsidP="00D862A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Полностью с заданиями справились 6 чел. из 186, что составляет 3%.   По району % успеваемости составляет 28.7, что является очень низким показателем, % качества составляет 13.9, а средний балл – 2.5, тоже низкие показатели. Стабильно слабые знания показывают учащиеся </w:t>
      </w:r>
      <w:proofErr w:type="spellStart"/>
      <w:r>
        <w:rPr>
          <w:rFonts w:ascii="Times New Roman" w:hAnsi="Times New Roman"/>
          <w:sz w:val="24"/>
          <w:szCs w:val="24"/>
        </w:rPr>
        <w:t>Могохской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СОШ -2.4% </w:t>
      </w:r>
      <w:proofErr w:type="spellStart"/>
      <w:r>
        <w:rPr>
          <w:rFonts w:ascii="Times New Roman" w:hAnsi="Times New Roman"/>
          <w:sz w:val="24"/>
          <w:szCs w:val="24"/>
        </w:rPr>
        <w:t>усп</w:t>
      </w:r>
      <w:proofErr w:type="spellEnd"/>
      <w:r>
        <w:rPr>
          <w:rFonts w:ascii="Times New Roman" w:hAnsi="Times New Roman"/>
          <w:sz w:val="24"/>
          <w:szCs w:val="24"/>
        </w:rPr>
        <w:t xml:space="preserve">. 4%/.  Сдали свои позиции </w:t>
      </w:r>
      <w:proofErr w:type="spellStart"/>
      <w:r>
        <w:rPr>
          <w:rFonts w:ascii="Times New Roman" w:hAnsi="Times New Roman"/>
          <w:sz w:val="24"/>
          <w:szCs w:val="24"/>
        </w:rPr>
        <w:t>Аймакинская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/>
          <w:sz w:val="24"/>
          <w:szCs w:val="24"/>
        </w:rPr>
        <w:t>Кикунинская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СОШ, которые по сравнению с прошлым годом имеют очень низкие показатели. </w:t>
      </w:r>
    </w:p>
    <w:p w:rsidR="00D862A0" w:rsidRDefault="00D862A0" w:rsidP="00D862A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Если сравнить результаты проверочных работ, с годовыми оценками за 4 класс, то наглядно видно, что учителя сильно завышают оценки.  Так, например, В </w:t>
      </w:r>
      <w:proofErr w:type="spellStart"/>
      <w:r>
        <w:rPr>
          <w:rFonts w:ascii="Times New Roman" w:hAnsi="Times New Roman"/>
          <w:sz w:val="24"/>
          <w:szCs w:val="24"/>
        </w:rPr>
        <w:t>Гергебильской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СОШ №2 среди годовых оценок за 4 класс 19 пятерок, а по результатам проверочных работ получили 2 пятерки. Факты завышения оценок наблюдаются во всех школах. По району уч-ся 4-х классов получали 50 годовых пятерок, а за проверочные работы - 5.   </w:t>
      </w:r>
    </w:p>
    <w:p w:rsidR="00D862A0" w:rsidRDefault="00D862A0" w:rsidP="00D862A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Можем предположить, что одной из причин таких слабых знаний, учащихся является переход на дистанционное обучение в прошедшие годы.</w:t>
      </w:r>
    </w:p>
    <w:p w:rsidR="00D862A0" w:rsidRDefault="00D862A0" w:rsidP="00D862A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862A0" w:rsidRDefault="00D862A0" w:rsidP="00D862A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Рекомендации:</w:t>
      </w:r>
    </w:p>
    <w:p w:rsidR="00D862A0" w:rsidRDefault="00D862A0" w:rsidP="00D862A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- развивать внимательность учащихся при вычислительных действиях;</w:t>
      </w:r>
    </w:p>
    <w:p w:rsidR="00D862A0" w:rsidRDefault="00D862A0" w:rsidP="00D862A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- не допускать факты завышения четвертных и годовых оценок;</w:t>
      </w:r>
    </w:p>
    <w:p w:rsidR="00D862A0" w:rsidRDefault="00D862A0" w:rsidP="00D862A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- итоги проверочных работ по математике обсудить на ближайшем педагогическом    совете школы;</w:t>
      </w:r>
    </w:p>
    <w:p w:rsidR="00D862A0" w:rsidRDefault="00D862A0" w:rsidP="00D862A0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 для проверочного диктанта был выбран средней сложности из итоговых контрольных диктантов 4-го класса.</w:t>
      </w:r>
    </w:p>
    <w:p w:rsidR="00D862A0" w:rsidRDefault="00D862A0" w:rsidP="00D862A0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Анализ проведенных проверочных диктантов по русскому языку в 5 классах показал средне- слабый уровень знаний грамматики русского языка.</w:t>
      </w:r>
    </w:p>
    <w:p w:rsidR="00D862A0" w:rsidRDefault="00D862A0" w:rsidP="00D862A0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Одной из наиболее часто допускаемых в тексте ошибок было в правописании шипящих глухих согласных и звонких согласных. Например, в слове «кружка» большинство учащихся допустили ошибку вместо «ж» написав букву «ш». </w:t>
      </w:r>
    </w:p>
    <w:p w:rsidR="00D862A0" w:rsidRDefault="00D862A0" w:rsidP="00D862A0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Так же наиболее часто учащимися были допущены ошибки в правописании удвоенных согласных «</w:t>
      </w:r>
      <w:proofErr w:type="spellStart"/>
      <w:r>
        <w:rPr>
          <w:rFonts w:ascii="Times New Roman" w:hAnsi="Times New Roman"/>
          <w:sz w:val="24"/>
          <w:szCs w:val="24"/>
        </w:rPr>
        <w:t>нн</w:t>
      </w:r>
      <w:proofErr w:type="spellEnd"/>
      <w:r>
        <w:rPr>
          <w:rFonts w:ascii="Times New Roman" w:hAnsi="Times New Roman"/>
          <w:sz w:val="24"/>
          <w:szCs w:val="24"/>
        </w:rPr>
        <w:t>». Наиболее часто дети так же допустили ошибки при переносе слов с одной строки на другую.</w:t>
      </w:r>
    </w:p>
    <w:p w:rsidR="00D862A0" w:rsidRDefault="00D862A0" w:rsidP="00D862A0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Отсутствие восклицательного знака в конце восклицательного предложения так же было наиболее часто встречаемой ошибкой в текстах. </w:t>
      </w:r>
    </w:p>
    <w:p w:rsidR="00D862A0" w:rsidRDefault="00D862A0" w:rsidP="00D862A0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Если сравнить результаты проверочных работ, с годовыми оценками за 4 класс, то видно, что завышают оценки. Так, например, в </w:t>
      </w:r>
      <w:proofErr w:type="spellStart"/>
      <w:r>
        <w:rPr>
          <w:rFonts w:ascii="Times New Roman" w:hAnsi="Times New Roman"/>
          <w:sz w:val="24"/>
          <w:szCs w:val="24"/>
        </w:rPr>
        <w:t>Хвартикунинской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СОШ среди годовых оценок за 4 класс большая часть положительных оценок, тогда как за проверочные работы не получили не одной положительной оценки.</w:t>
      </w:r>
    </w:p>
    <w:p w:rsidR="00D862A0" w:rsidRDefault="00D862A0" w:rsidP="00D862A0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Вывод:</w:t>
      </w:r>
    </w:p>
    <w:p w:rsidR="00D862A0" w:rsidRDefault="00D862A0" w:rsidP="00D862A0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В начале учебного года учащиеся 5 классов показали где-то средний, где-то низкий уровень качества знаний по курсу начальной школы. Возможно причиной послужила недостаточная отработка умений и навыков по данным орфограммам, и конечно недоработка педагогов.</w:t>
      </w:r>
    </w:p>
    <w:p w:rsidR="00D862A0" w:rsidRDefault="00D862A0" w:rsidP="00D862A0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Рекомендации:</w:t>
      </w:r>
    </w:p>
    <w:p w:rsidR="00D862A0" w:rsidRDefault="00D862A0" w:rsidP="00D862A0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-Проанализировать результаты проверочных диктантов;</w:t>
      </w:r>
    </w:p>
    <w:p w:rsidR="00D862A0" w:rsidRDefault="00D862A0" w:rsidP="00D862A0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-запланировать коррекционную работу по ликвидации пробелов в знаниях обучающихся.</w:t>
      </w:r>
    </w:p>
    <w:p w:rsidR="00D862A0" w:rsidRDefault="00D862A0" w:rsidP="00D862A0">
      <w:pPr>
        <w:tabs>
          <w:tab w:val="left" w:pos="2085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D862A0" w:rsidRPr="001D79B4" w:rsidRDefault="00D862A0" w:rsidP="001D79B4">
      <w:r w:rsidRPr="001D79B4">
        <w:t xml:space="preserve">Ответственными от УО являлись методисты </w:t>
      </w:r>
      <w:proofErr w:type="spellStart"/>
      <w:r w:rsidRPr="001D79B4">
        <w:t>Мучиев</w:t>
      </w:r>
      <w:proofErr w:type="spellEnd"/>
      <w:r w:rsidRPr="001D79B4">
        <w:t xml:space="preserve"> Д.Г. </w:t>
      </w:r>
      <w:proofErr w:type="spellStart"/>
      <w:r w:rsidRPr="001D79B4">
        <w:t>Рурахмаева</w:t>
      </w:r>
      <w:proofErr w:type="spellEnd"/>
      <w:r w:rsidRPr="001D79B4">
        <w:t xml:space="preserve"> Р.М.</w:t>
      </w:r>
    </w:p>
    <w:p w:rsidR="00D862A0" w:rsidRPr="001D79B4" w:rsidRDefault="00D862A0" w:rsidP="001D79B4">
      <w:pPr>
        <w:sectPr w:rsidR="00D862A0" w:rsidRPr="001D79B4">
          <w:pgSz w:w="11906" w:h="16838"/>
          <w:pgMar w:top="1134" w:right="851" w:bottom="1134" w:left="1701" w:header="709" w:footer="709" w:gutter="0"/>
          <w:cols w:space="720"/>
        </w:sectPr>
      </w:pPr>
    </w:p>
    <w:p w:rsidR="00D862A0" w:rsidRDefault="00D862A0" w:rsidP="00D862A0">
      <w:pPr>
        <w:tabs>
          <w:tab w:val="left" w:pos="220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Сравнение результатов проверки управления образования с результатами </w:t>
      </w:r>
      <w:proofErr w:type="spellStart"/>
      <w:r>
        <w:rPr>
          <w:rFonts w:ascii="Times New Roman" w:hAnsi="Times New Roman"/>
          <w:sz w:val="24"/>
          <w:szCs w:val="24"/>
        </w:rPr>
        <w:t>внутришкольной</w:t>
      </w:r>
      <w:proofErr w:type="spellEnd"/>
      <w:r>
        <w:rPr>
          <w:rFonts w:ascii="Times New Roman" w:hAnsi="Times New Roman"/>
          <w:sz w:val="24"/>
          <w:szCs w:val="24"/>
        </w:rPr>
        <w:t xml:space="preserve"> промежуточной аттестации школ района за 1 четверть 2021-2022 учебный года.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</w:p>
    <w:tbl>
      <w:tblPr>
        <w:tblW w:w="1578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"/>
        <w:gridCol w:w="2817"/>
        <w:gridCol w:w="712"/>
        <w:gridCol w:w="917"/>
        <w:gridCol w:w="25"/>
        <w:gridCol w:w="884"/>
        <w:gridCol w:w="946"/>
        <w:gridCol w:w="924"/>
        <w:gridCol w:w="926"/>
        <w:gridCol w:w="1308"/>
        <w:gridCol w:w="1143"/>
        <w:gridCol w:w="678"/>
        <w:gridCol w:w="1863"/>
        <w:gridCol w:w="18"/>
        <w:gridCol w:w="834"/>
        <w:gridCol w:w="1312"/>
        <w:gridCol w:w="17"/>
      </w:tblGrid>
      <w:tr w:rsidR="00D862A0" w:rsidTr="00D862A0">
        <w:trPr>
          <w:gridAfter w:val="1"/>
          <w:wAfter w:w="17" w:type="dxa"/>
          <w:trHeight w:val="510"/>
        </w:trPr>
        <w:tc>
          <w:tcPr>
            <w:tcW w:w="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Образовательные организации</w:t>
            </w:r>
          </w:p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Математика</w:t>
            </w:r>
          </w:p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Русский язык</w:t>
            </w:r>
          </w:p>
        </w:tc>
      </w:tr>
      <w:tr w:rsidR="00D862A0" w:rsidTr="00D862A0">
        <w:trPr>
          <w:gridAfter w:val="1"/>
          <w:wAfter w:w="17" w:type="dxa"/>
          <w:trHeight w:val="4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Кач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.(%)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Усп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(%)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Ср.б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Кач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.(%)</w:t>
            </w:r>
          </w:p>
        </w:tc>
        <w:tc>
          <w:tcPr>
            <w:tcW w:w="2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Усп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(%)</w:t>
            </w:r>
          </w:p>
        </w:tc>
        <w:tc>
          <w:tcPr>
            <w:tcW w:w="2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Ср.б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D862A0" w:rsidTr="00D862A0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Упр.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Упр.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Упр.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Упр.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Упр.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Упр.</w:t>
            </w:r>
          </w:p>
        </w:tc>
      </w:tr>
      <w:tr w:rsidR="00D862A0" w:rsidTr="00D862A0"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Аймакинская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26,6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76,4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33,3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2,6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64,7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3,1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3,5</w:t>
            </w:r>
          </w:p>
        </w:tc>
      </w:tr>
      <w:tr w:rsidR="00D862A0" w:rsidTr="00D862A0"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Гергебильская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СОШ №1»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7,8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2,5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2,6</w:t>
            </w:r>
          </w:p>
        </w:tc>
      </w:tr>
      <w:tr w:rsidR="00D862A0" w:rsidTr="00D862A0"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Гергебильская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СОШ №2»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10,5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33,5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3,4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3,3</w:t>
            </w:r>
          </w:p>
        </w:tc>
      </w:tr>
      <w:tr w:rsidR="00D862A0" w:rsidTr="00D862A0"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Кикунинская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2,4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49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3,6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3,3</w:t>
            </w:r>
          </w:p>
        </w:tc>
      </w:tr>
      <w:tr w:rsidR="00D862A0" w:rsidTr="00D862A0"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Кудутлиская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37,5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12,5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62,5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12,5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3,2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2,8</w:t>
            </w:r>
          </w:p>
        </w:tc>
      </w:tr>
      <w:tr w:rsidR="00D862A0" w:rsidTr="00D862A0"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Маалинская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65,3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38,5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20,8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62,5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2,8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2,4</w:t>
            </w:r>
          </w:p>
        </w:tc>
      </w:tr>
      <w:tr w:rsidR="00D862A0" w:rsidTr="00D862A0"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Могохская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2,8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2,4</w:t>
            </w:r>
          </w:p>
        </w:tc>
      </w:tr>
      <w:tr w:rsidR="00D862A0" w:rsidTr="00D862A0"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Мурадинская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33,3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66,6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3,67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2,6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33,3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33,3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2,7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2,6</w:t>
            </w:r>
          </w:p>
        </w:tc>
      </w:tr>
      <w:tr w:rsidR="00D862A0" w:rsidTr="00D862A0"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Хвартикунинская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2,6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2,4</w:t>
            </w:r>
          </w:p>
        </w:tc>
      </w:tr>
      <w:tr w:rsidR="00D862A0" w:rsidTr="00D862A0"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Чалдинская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3,8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3,4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2,6</w:t>
            </w:r>
          </w:p>
        </w:tc>
      </w:tr>
    </w:tbl>
    <w:p w:rsidR="00D862A0" w:rsidRDefault="00D862A0" w:rsidP="00EA3D67">
      <w:pPr>
        <w:spacing w:after="0"/>
        <w:rPr>
          <w:rFonts w:ascii="Times New Roman" w:hAnsi="Times New Roman"/>
          <w:sz w:val="24"/>
          <w:szCs w:val="24"/>
        </w:rPr>
        <w:sectPr w:rsidR="00D862A0" w:rsidSect="00EA3D67">
          <w:pgSz w:w="16838" w:h="11906" w:orient="landscape"/>
          <w:pgMar w:top="1276" w:right="1134" w:bottom="0" w:left="1134" w:header="709" w:footer="709" w:gutter="0"/>
          <w:cols w:space="720"/>
        </w:sectPr>
      </w:pPr>
    </w:p>
    <w:p w:rsidR="00D862A0" w:rsidRPr="00EA3D67" w:rsidRDefault="00D862A0" w:rsidP="00EA3D67">
      <w:pPr>
        <w:tabs>
          <w:tab w:val="left" w:pos="885"/>
        </w:tabs>
        <w:rPr>
          <w:rFonts w:ascii="Times New Roman" w:eastAsia="Times New Roman" w:hAnsi="Times New Roman"/>
          <w:sz w:val="24"/>
          <w:szCs w:val="24"/>
          <w:lang w:eastAsia="ru-RU"/>
        </w:rPr>
        <w:sectPr w:rsidR="00D862A0" w:rsidRPr="00EA3D67">
          <w:pgSz w:w="16838" w:h="11906" w:orient="landscape"/>
          <w:pgMar w:top="851" w:right="1134" w:bottom="1701" w:left="1134" w:header="709" w:footer="709" w:gutter="0"/>
          <w:cols w:space="720"/>
        </w:sectPr>
      </w:pPr>
      <w:bookmarkStart w:id="0" w:name="_GoBack"/>
      <w:bookmarkEnd w:id="0"/>
    </w:p>
    <w:p w:rsidR="00D862A0" w:rsidRDefault="00D862A0" w:rsidP="004C6C22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Были пр</w:t>
      </w:r>
      <w:r w:rsidR="009302FE">
        <w:rPr>
          <w:rFonts w:ascii="Times New Roman" w:hAnsi="Times New Roman"/>
          <w:b/>
          <w:sz w:val="24"/>
          <w:szCs w:val="24"/>
        </w:rPr>
        <w:t>оведены контрольные по химии в 8-</w:t>
      </w:r>
      <w:r>
        <w:rPr>
          <w:rFonts w:ascii="Times New Roman" w:hAnsi="Times New Roman"/>
          <w:b/>
          <w:sz w:val="24"/>
          <w:szCs w:val="24"/>
        </w:rPr>
        <w:t>х классах</w:t>
      </w:r>
    </w:p>
    <w:p w:rsidR="00D862A0" w:rsidRPr="00D862A0" w:rsidRDefault="00D862A0" w:rsidP="00D862A0">
      <w:pPr>
        <w:pStyle w:val="a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Выводы: </w:t>
      </w:r>
      <w:r>
        <w:rPr>
          <w:rFonts w:ascii="Times New Roman" w:hAnsi="Times New Roman"/>
          <w:sz w:val="24"/>
          <w:szCs w:val="24"/>
        </w:rPr>
        <w:tab/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Анализ контрольных работы показал, что учащиеся 8 –х классов   показали </w:t>
      </w:r>
      <w:r w:rsidR="009302FE">
        <w:rPr>
          <w:rFonts w:ascii="Times New Roman" w:hAnsi="Times New Roman"/>
          <w:sz w:val="24"/>
          <w:szCs w:val="24"/>
        </w:rPr>
        <w:t xml:space="preserve">низкий </w:t>
      </w:r>
      <w:r>
        <w:rPr>
          <w:rFonts w:ascii="Times New Roman" w:hAnsi="Times New Roman"/>
          <w:sz w:val="24"/>
          <w:szCs w:val="24"/>
        </w:rPr>
        <w:t>уровень в усвоении программы по химии. В работах учащимися допущены ошибки по   выводе формул веществ, расстановке коэффициентов, определение типа химических реакции. Низкий процент выполнения 21 задания решения задач.</w:t>
      </w:r>
    </w:p>
    <w:p w:rsidR="00D862A0" w:rsidRDefault="00D862A0" w:rsidP="00D862A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Рекомендации: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усилить индивидуальную работу учащимися;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проводить уроки –консультации. Повторять и закреплять знания химических свойств оксидов, кислот, солей, оснований   и навыки написания химических реакций.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Учитывая допущенные при выполнении контрольных работ ошибки, учителям следует организовать работу по ликвидации выявленных недостатков при осуществлении индивидуальной, дифференцированной работы с учащимися на уроках.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Ответственный методист от УО Ибрагимова П.Г.</w:t>
      </w:r>
    </w:p>
    <w:p w:rsidR="00D862A0" w:rsidRDefault="00D862A0" w:rsidP="00D862A0">
      <w:pPr>
        <w:rPr>
          <w:sz w:val="24"/>
          <w:szCs w:val="24"/>
        </w:rPr>
      </w:pPr>
    </w:p>
    <w:p w:rsidR="00D862A0" w:rsidRDefault="002E18B5" w:rsidP="00D862A0">
      <w:pPr>
        <w:rPr>
          <w:sz w:val="24"/>
          <w:szCs w:val="24"/>
        </w:rPr>
      </w:pPr>
      <w:r>
        <w:rPr>
          <w:sz w:val="24"/>
          <w:szCs w:val="24"/>
        </w:rPr>
        <w:t xml:space="preserve">В 2021-2022 г </w:t>
      </w:r>
      <w:r w:rsidR="00D862A0">
        <w:rPr>
          <w:sz w:val="24"/>
          <w:szCs w:val="24"/>
        </w:rPr>
        <w:t>внимание было направленно на повышение квалификации педагогов. Если раньше курсы были по предметам, то теперь по новым направлениям «Современная школа», «Учитель будущего», для учителей. Которые будут работать по обновленному ФГОС. И т.д.</w:t>
      </w:r>
    </w:p>
    <w:p w:rsidR="00D862A0" w:rsidRDefault="00D862A0" w:rsidP="00D862A0">
      <w:pPr>
        <w:rPr>
          <w:sz w:val="24"/>
          <w:szCs w:val="24"/>
        </w:rPr>
      </w:pPr>
      <w:r>
        <w:rPr>
          <w:sz w:val="24"/>
          <w:szCs w:val="24"/>
        </w:rPr>
        <w:t>КПКП можно проходить где удобно и удобным для педагогов способом В ДИРО, в ВУЗАХ страны, и в Центрах переподготовки РФ.</w:t>
      </w:r>
    </w:p>
    <w:p w:rsidR="00D862A0" w:rsidRDefault="00D862A0" w:rsidP="00D862A0">
      <w:pPr>
        <w:rPr>
          <w:sz w:val="24"/>
          <w:szCs w:val="24"/>
        </w:rPr>
      </w:pPr>
      <w:r>
        <w:rPr>
          <w:sz w:val="24"/>
          <w:szCs w:val="24"/>
        </w:rPr>
        <w:t>Руководители ОО района, и методисты УО стараются организовать процесс повышения квалификации в соответствии с принятыми НПА и не в ущерб учебному процессу. За 2021-2022 уч. Год курсы ПКП прошли более 100 педагогов и процесс продолжается и в июле и августе.</w:t>
      </w:r>
    </w:p>
    <w:p w:rsidR="00D862A0" w:rsidRDefault="00D862A0" w:rsidP="00D862A0">
      <w:pPr>
        <w:rPr>
          <w:sz w:val="24"/>
          <w:szCs w:val="24"/>
        </w:rPr>
      </w:pPr>
      <w:r>
        <w:rPr>
          <w:sz w:val="24"/>
          <w:szCs w:val="24"/>
        </w:rPr>
        <w:t>В августе и сентябре 2022 года в целях развития и совершенствования единой системы научно- методического сопровождения педагогических работников, обеспечения адресно</w:t>
      </w:r>
      <w:r w:rsidR="004C6C22">
        <w:rPr>
          <w:sz w:val="24"/>
          <w:szCs w:val="24"/>
        </w:rPr>
        <w:t xml:space="preserve">сти и персонификации повышения </w:t>
      </w:r>
      <w:r>
        <w:rPr>
          <w:sz w:val="24"/>
          <w:szCs w:val="24"/>
        </w:rPr>
        <w:t>квалификации педагогов,  реализуется проект «Региональный методический актив». Этот актив создается с целью привлечения педагогических работников, достигших высоких профессиональных результатов, к решению новых актуальных задач повышения качества образования.</w:t>
      </w:r>
    </w:p>
    <w:p w:rsidR="00D862A0" w:rsidRDefault="00D862A0" w:rsidP="00D862A0">
      <w:pPr>
        <w:rPr>
          <w:sz w:val="24"/>
          <w:szCs w:val="24"/>
        </w:rPr>
      </w:pPr>
      <w:r>
        <w:rPr>
          <w:sz w:val="24"/>
          <w:szCs w:val="24"/>
        </w:rPr>
        <w:t>В этом должны быть заинтересованы в первую очередь руководители ОО, чтобы уровень подготовленности педагогов соответствовал современным требованиям, для достижения лучших конечных результатов.</w:t>
      </w:r>
    </w:p>
    <w:p w:rsidR="00D862A0" w:rsidRDefault="00D862A0" w:rsidP="00D862A0">
      <w:pPr>
        <w:rPr>
          <w:sz w:val="24"/>
          <w:szCs w:val="24"/>
        </w:rPr>
      </w:pPr>
      <w:r>
        <w:rPr>
          <w:sz w:val="24"/>
          <w:szCs w:val="24"/>
        </w:rPr>
        <w:t xml:space="preserve">По традиции бал проведен конкурс на лучшего учителя родного языка. В феврале 2022 г. прошел муниципальный этап конкурса «Лучший учитель родного языка и литературы-2022». Победителем этого конкурса стала учитель родного языка </w:t>
      </w:r>
      <w:proofErr w:type="spellStart"/>
      <w:r>
        <w:rPr>
          <w:sz w:val="24"/>
          <w:szCs w:val="24"/>
        </w:rPr>
        <w:t>Аймакинской</w:t>
      </w:r>
      <w:proofErr w:type="spellEnd"/>
      <w:r>
        <w:rPr>
          <w:sz w:val="24"/>
          <w:szCs w:val="24"/>
        </w:rPr>
        <w:t xml:space="preserve"> СОШ </w:t>
      </w:r>
      <w:proofErr w:type="spellStart"/>
      <w:r>
        <w:rPr>
          <w:sz w:val="24"/>
          <w:szCs w:val="24"/>
        </w:rPr>
        <w:t>Эльдарова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Пахай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Дацигаджиевна</w:t>
      </w:r>
      <w:proofErr w:type="spellEnd"/>
      <w:r>
        <w:rPr>
          <w:sz w:val="24"/>
          <w:szCs w:val="24"/>
        </w:rPr>
        <w:t>. Результативно проходят у нас школьные и муниципальные этапы Всероссийской олимпиады школьников по родному языку и по родной литературе.</w:t>
      </w:r>
    </w:p>
    <w:p w:rsidR="00D862A0" w:rsidRDefault="00D862A0" w:rsidP="00D862A0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Из 12 победителей муниципального этапа 7 учеников из </w:t>
      </w:r>
      <w:proofErr w:type="spellStart"/>
      <w:r>
        <w:rPr>
          <w:sz w:val="24"/>
          <w:szCs w:val="24"/>
        </w:rPr>
        <w:t>Аймакинской</w:t>
      </w:r>
      <w:proofErr w:type="spellEnd"/>
      <w:r>
        <w:rPr>
          <w:sz w:val="24"/>
          <w:szCs w:val="24"/>
        </w:rPr>
        <w:t xml:space="preserve"> СОШ- Директор </w:t>
      </w:r>
      <w:proofErr w:type="spellStart"/>
      <w:r>
        <w:rPr>
          <w:sz w:val="24"/>
          <w:szCs w:val="24"/>
        </w:rPr>
        <w:t>Гитинова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Абидат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Баталовна</w:t>
      </w:r>
      <w:proofErr w:type="spellEnd"/>
      <w:r>
        <w:rPr>
          <w:sz w:val="24"/>
          <w:szCs w:val="24"/>
        </w:rPr>
        <w:t>.</w:t>
      </w:r>
    </w:p>
    <w:p w:rsidR="00D862A0" w:rsidRDefault="00D862A0" w:rsidP="00D862A0">
      <w:pPr>
        <w:rPr>
          <w:sz w:val="24"/>
          <w:szCs w:val="24"/>
        </w:rPr>
      </w:pPr>
      <w:r>
        <w:rPr>
          <w:sz w:val="24"/>
          <w:szCs w:val="24"/>
        </w:rPr>
        <w:t xml:space="preserve">21 февраля-Международный день родного языка. Во всех ОО района торжественно отмечается этот праздник. Составляются отдельные планы, проводятся вечера. конкурсы, встречи с интересными людьми, выставки и театрализованные представления. Масштабно прошли мероприятия в </w:t>
      </w:r>
      <w:proofErr w:type="spellStart"/>
      <w:r>
        <w:rPr>
          <w:sz w:val="24"/>
          <w:szCs w:val="24"/>
        </w:rPr>
        <w:t>Аймакинской</w:t>
      </w:r>
      <w:proofErr w:type="spellEnd"/>
      <w:r>
        <w:rPr>
          <w:sz w:val="24"/>
          <w:szCs w:val="24"/>
        </w:rPr>
        <w:t xml:space="preserve"> СОШ, </w:t>
      </w:r>
      <w:proofErr w:type="spellStart"/>
      <w:r>
        <w:rPr>
          <w:sz w:val="24"/>
          <w:szCs w:val="24"/>
        </w:rPr>
        <w:t>Гергебильской</w:t>
      </w:r>
      <w:proofErr w:type="spellEnd"/>
      <w:r>
        <w:rPr>
          <w:sz w:val="24"/>
          <w:szCs w:val="24"/>
        </w:rPr>
        <w:t xml:space="preserve"> СОШ№1, </w:t>
      </w:r>
      <w:proofErr w:type="spellStart"/>
      <w:r>
        <w:rPr>
          <w:sz w:val="24"/>
          <w:szCs w:val="24"/>
        </w:rPr>
        <w:t>Хвартикунинской</w:t>
      </w:r>
      <w:proofErr w:type="spellEnd"/>
      <w:r>
        <w:rPr>
          <w:sz w:val="24"/>
          <w:szCs w:val="24"/>
        </w:rPr>
        <w:t xml:space="preserve"> СОШ, и в других школах и ДОУ.</w:t>
      </w:r>
    </w:p>
    <w:p w:rsidR="00D862A0" w:rsidRDefault="00D862A0" w:rsidP="00D862A0">
      <w:pPr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Указом Главы РД «О праздновании 90-летия со дня рождения Фазу </w:t>
      </w:r>
      <w:proofErr w:type="spellStart"/>
      <w:r>
        <w:rPr>
          <w:sz w:val="24"/>
          <w:szCs w:val="24"/>
        </w:rPr>
        <w:t>Гамзатовны</w:t>
      </w:r>
      <w:proofErr w:type="spellEnd"/>
      <w:r>
        <w:rPr>
          <w:sz w:val="24"/>
          <w:szCs w:val="24"/>
        </w:rPr>
        <w:t xml:space="preserve"> Алиевой» и приказа МОН №05-02-2-83/22 от 7фераля 22г. в образовательных организациях во всех организациях района намечено провести разные мероприятия. Отчет о театрализованных постановках по произведениям поэтессы Ф.Г. Алиевой предоставлены в МОН, размещены на сайтах ОО и в социальных сетях организаций.  В сентябре-декабре 2022г. намечено провести ряд мероприятий, посвященных юбилею поэтессы.</w:t>
      </w:r>
    </w:p>
    <w:p w:rsidR="00D862A0" w:rsidRDefault="00D862A0" w:rsidP="00D862A0">
      <w:pPr>
        <w:rPr>
          <w:sz w:val="24"/>
          <w:szCs w:val="24"/>
        </w:rPr>
      </w:pPr>
      <w:r>
        <w:rPr>
          <w:sz w:val="24"/>
          <w:szCs w:val="24"/>
        </w:rPr>
        <w:t xml:space="preserve">23 сентября 2021г. на базе </w:t>
      </w:r>
      <w:proofErr w:type="spellStart"/>
      <w:r>
        <w:rPr>
          <w:sz w:val="24"/>
          <w:szCs w:val="24"/>
        </w:rPr>
        <w:t>Кикунинской</w:t>
      </w:r>
      <w:proofErr w:type="spellEnd"/>
      <w:r>
        <w:rPr>
          <w:sz w:val="24"/>
          <w:szCs w:val="24"/>
        </w:rPr>
        <w:t xml:space="preserve"> СОШ был проведен семинар—совещание учителей начальных классов, где были рассмотрены актуальные и проблемные вопросы начальной ступени образования. Проводились открытые уроки в 3-4 </w:t>
      </w:r>
      <w:proofErr w:type="spellStart"/>
      <w:r>
        <w:rPr>
          <w:sz w:val="24"/>
          <w:szCs w:val="24"/>
        </w:rPr>
        <w:t>кл</w:t>
      </w:r>
      <w:proofErr w:type="spellEnd"/>
      <w:r>
        <w:rPr>
          <w:sz w:val="24"/>
          <w:szCs w:val="24"/>
        </w:rPr>
        <w:t>., на которых приняли участие педагоги начальных классов школ района, специалисты УО и методисты РМК, открытые уроки очень понравились и обсуждались педагогами.</w:t>
      </w:r>
    </w:p>
    <w:p w:rsidR="00D862A0" w:rsidRDefault="00D862A0" w:rsidP="00D862A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Выводы: 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Анализ деятельности показал, что учащиеся начальных классов дают неплохие результаты к концу года в усвоении программы, хотя ВПР были </w:t>
      </w:r>
      <w:proofErr w:type="spellStart"/>
      <w:r>
        <w:rPr>
          <w:rFonts w:ascii="Times New Roman" w:hAnsi="Times New Roman"/>
          <w:sz w:val="24"/>
          <w:szCs w:val="24"/>
        </w:rPr>
        <w:t>пересены</w:t>
      </w:r>
      <w:proofErr w:type="spellEnd"/>
      <w:r>
        <w:rPr>
          <w:rFonts w:ascii="Times New Roman" w:hAnsi="Times New Roman"/>
          <w:sz w:val="24"/>
          <w:szCs w:val="24"/>
        </w:rPr>
        <w:t xml:space="preserve"> на сентябрь-октябрь 2022г </w:t>
      </w:r>
    </w:p>
    <w:p w:rsidR="00D862A0" w:rsidRDefault="00D862A0" w:rsidP="00D862A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Рекомендации: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активизировать прохождение обучения педагогов по обновленному ФГОС НОО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-организованно провести ВПР (сентябрь-октябрь) 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усилить индивидуальную работу учащимися, применять метод </w:t>
      </w:r>
      <w:proofErr w:type="spellStart"/>
      <w:r>
        <w:rPr>
          <w:rFonts w:ascii="Times New Roman" w:hAnsi="Times New Roman"/>
          <w:sz w:val="24"/>
          <w:szCs w:val="24"/>
        </w:rPr>
        <w:t>разноуровневых</w:t>
      </w:r>
      <w:proofErr w:type="spellEnd"/>
      <w:r>
        <w:rPr>
          <w:rFonts w:ascii="Times New Roman" w:hAnsi="Times New Roman"/>
          <w:sz w:val="24"/>
          <w:szCs w:val="24"/>
        </w:rPr>
        <w:t xml:space="preserve"> заданий.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проводить уроки с большим использованием </w:t>
      </w:r>
      <w:proofErr w:type="spellStart"/>
      <w:r>
        <w:rPr>
          <w:rFonts w:ascii="Times New Roman" w:hAnsi="Times New Roman"/>
          <w:sz w:val="24"/>
          <w:szCs w:val="24"/>
        </w:rPr>
        <w:t>иновационных</w:t>
      </w:r>
      <w:proofErr w:type="spellEnd"/>
      <w:r>
        <w:rPr>
          <w:rFonts w:ascii="Times New Roman" w:hAnsi="Times New Roman"/>
          <w:sz w:val="24"/>
          <w:szCs w:val="24"/>
        </w:rPr>
        <w:t xml:space="preserve"> технологий. А также уроки с тестами по функциональной грамотности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Учитывая это, следует организовать работу по внедрению новых стандартов ФГОС в 1х и 5х классах с 1 сентября2022г. применять разные современные методы в обучении, а также при осуществлении индивидуальной, дифференцированной работы с учащимися на уроках.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Ответственный методист от УО- </w:t>
      </w:r>
      <w:proofErr w:type="spellStart"/>
      <w:r>
        <w:rPr>
          <w:rFonts w:ascii="Times New Roman" w:hAnsi="Times New Roman"/>
          <w:sz w:val="24"/>
          <w:szCs w:val="24"/>
        </w:rPr>
        <w:t>Абдулмеджидов</w:t>
      </w:r>
      <w:proofErr w:type="spellEnd"/>
      <w:r>
        <w:rPr>
          <w:rFonts w:ascii="Times New Roman" w:hAnsi="Times New Roman"/>
          <w:sz w:val="24"/>
          <w:szCs w:val="24"/>
        </w:rPr>
        <w:t xml:space="preserve"> М.О.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</w:p>
    <w:p w:rsidR="00975884" w:rsidRPr="002A23E4" w:rsidRDefault="00975884" w:rsidP="00975884">
      <w:pPr>
        <w:pStyle w:val="docdata"/>
        <w:tabs>
          <w:tab w:val="left" w:pos="142"/>
        </w:tabs>
        <w:spacing w:before="0" w:beforeAutospacing="0" w:after="0" w:afterAutospacing="0" w:line="273" w:lineRule="auto"/>
        <w:jc w:val="both"/>
      </w:pPr>
      <w:r w:rsidRPr="00975884">
        <w:rPr>
          <w:color w:val="000000"/>
          <w:sz w:val="28"/>
          <w:szCs w:val="28"/>
        </w:rPr>
        <w:t xml:space="preserve">В </w:t>
      </w:r>
      <w:r w:rsidRPr="002A23E4">
        <w:rPr>
          <w:color w:val="000000"/>
        </w:rPr>
        <w:t xml:space="preserve">объединениях дополнительного образования созданы условия для развития творческих способностей, профессионального и личностного самоопределения детей, самореализации, адаптации их к жизни в обществе. </w:t>
      </w:r>
    </w:p>
    <w:p w:rsidR="00C45566" w:rsidRPr="002A23E4" w:rsidRDefault="00975884" w:rsidP="00975884">
      <w:pPr>
        <w:tabs>
          <w:tab w:val="left" w:pos="142"/>
        </w:tabs>
        <w:spacing w:after="0" w:line="273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Организация образова</w:t>
      </w:r>
      <w:r w:rsidR="00C45566" w:rsidRPr="002A23E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тельного процесса в </w:t>
      </w:r>
      <w:proofErr w:type="spellStart"/>
      <w:r w:rsidR="00C45566" w:rsidRPr="002A23E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учереждениях</w:t>
      </w:r>
      <w:proofErr w:type="spellEnd"/>
      <w:r w:rsidR="00C45566" w:rsidRPr="002A23E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дополнительного образования</w:t>
      </w: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регламентируется следующими локальными актами: учебным планом, календарным учебным графиком и расписанием занятий. Учебные занятия проводятся в соответствии с дополнительными общеобразовательными общеразвивающими программами. Все программы разработаны педагогами с учетом современных требований и потребностей детей на основе примерных, разработанных и утвержденных Министерством образования. Программы ориентированы на широкий спектр познавательных потребностей и интересов детей и подростков. Содержание программ обусловлено социальным заказом. Все программы дополнительного образования обсужд</w:t>
      </w:r>
      <w:r w:rsidR="00C45566" w:rsidRPr="002A23E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ены на заседании педагогических советов</w:t>
      </w: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 утверждены директором ОУ.</w:t>
      </w:r>
    </w:p>
    <w:p w:rsidR="00975884" w:rsidRPr="00975884" w:rsidRDefault="00C45566" w:rsidP="00975884">
      <w:pPr>
        <w:tabs>
          <w:tab w:val="left" w:pos="142"/>
        </w:tabs>
        <w:spacing w:after="0" w:line="273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23E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МБУ ДО «ДДТ»</w:t>
      </w:r>
      <w:r w:rsidR="00975884"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Объединения по интересам формируются по состоянию на 1 сентября – второго года обучения, на 10 сентября – первого года обучения. Каждый ребенок может заниматься в нескольких объединениях ОУ, менять их в течение года. Численный состав объединений первого года обучения – 12-15 человек, второго года обучения – 10 человек, третьего и последующих – 8 человек. Порядок зачисления детей в учебные объединения определяется Уставом МБУ ДО «ДДТ», «Административным регламентом по предоставлению муниципальной услуги «Дополнительное образование детей», локальным актом «Правила приема обучающ</w:t>
      </w:r>
      <w:r w:rsidR="009302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ихся муниципального бюджетного </w:t>
      </w:r>
      <w:r w:rsidR="00975884"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учреждения дополнительного образования детей «Дом детского творчес</w:t>
      </w:r>
      <w:r w:rsidR="009302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тва». </w:t>
      </w:r>
      <w:r w:rsidRPr="002A23E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Прием обучающихся в ДДТ </w:t>
      </w:r>
      <w:r w:rsidR="00975884"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осуществляется на основе свободного выбора ребенка и заявления родителя (законного представителя) при отсутствии медицинских противопоказаний. </w:t>
      </w:r>
    </w:p>
    <w:p w:rsidR="00975884" w:rsidRPr="00975884" w:rsidRDefault="00975884" w:rsidP="00975884">
      <w:pPr>
        <w:tabs>
          <w:tab w:val="left" w:pos="142"/>
        </w:tabs>
        <w:spacing w:after="0" w:line="273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>МБУ ДО «Дом детского творчества» с 2018г. является муниципальным опорным центром по реализации приоритетных проектов «Доступное дополнительное образование для детей», ”Успех каждого ребенка” .</w:t>
      </w:r>
    </w:p>
    <w:p w:rsidR="00975884" w:rsidRPr="00975884" w:rsidRDefault="00975884" w:rsidP="00975884">
      <w:pPr>
        <w:tabs>
          <w:tab w:val="left" w:pos="142"/>
        </w:tabs>
        <w:spacing w:after="0" w:line="273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>По состоянию на 1 сентября 2021г. на обучение в Доме детского творчества подана 441 заявк</w:t>
      </w:r>
      <w:r w:rsidR="009302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 в возрасте от 5 до 18 лет. В </w:t>
      </w: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МБУ ДО «Дом детского творчества» реализуется 17 бюджетных программ с общим охватом 441 детей. </w:t>
      </w:r>
    </w:p>
    <w:p w:rsidR="00975884" w:rsidRPr="00975884" w:rsidRDefault="00975884" w:rsidP="00975884">
      <w:pPr>
        <w:tabs>
          <w:tab w:val="left" w:pos="142"/>
        </w:tabs>
        <w:spacing w:after="0" w:line="273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Для увеличения охвата МБУДО «Дом детского творчества» были обновлены содержания 2 новых ДООП по направлениям: 3D-моделирование, обучение игре на гитаре. </w:t>
      </w:r>
    </w:p>
    <w:p w:rsidR="00975884" w:rsidRPr="00975884" w:rsidRDefault="00975884" w:rsidP="00975884">
      <w:pPr>
        <w:tabs>
          <w:tab w:val="left" w:pos="142"/>
        </w:tabs>
        <w:spacing w:after="0" w:line="273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>Педагогические и руководящие работники систематически повышают свой уровень квалификации.</w:t>
      </w:r>
    </w:p>
    <w:p w:rsidR="00975884" w:rsidRPr="00975884" w:rsidRDefault="00975884" w:rsidP="00975884">
      <w:pPr>
        <w:tabs>
          <w:tab w:val="left" w:pos="142"/>
        </w:tabs>
        <w:spacing w:after="0" w:line="273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Муниципальный опорный центр Гергебильского района координирует деятельность образовательных организаций по реализации Приоритетного проекта. Кроме этого, выполняет функции проектного офиса по разработке и реализации различных социально-значимых проектов. Делится своим опытом с образовательными организациями. </w:t>
      </w:r>
    </w:p>
    <w:p w:rsidR="00975884" w:rsidRPr="00975884" w:rsidRDefault="00975884" w:rsidP="00975884">
      <w:pPr>
        <w:tabs>
          <w:tab w:val="left" w:pos="142"/>
        </w:tabs>
        <w:spacing w:after="0" w:line="273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Вся информация о приоритетном проекте размещается на официальных сайтах организаций, Управления образования, в СМИ.</w:t>
      </w:r>
    </w:p>
    <w:p w:rsidR="00975884" w:rsidRPr="00975884" w:rsidRDefault="00975884" w:rsidP="00975884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Согласно п</w:t>
      </w:r>
      <w:r w:rsidR="009302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лану воспитательной работы</w:t>
      </w: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в Доме детского творчества осуществлялась воспитательная работа, направленная на удовлетворение разнообразных потребностей в дополнительных образовательных услугах как детей, так и родителей. Организация и проведение мероприятий осуществлялась как самими педагогами дополнительного образо</w:t>
      </w:r>
      <w:r w:rsidR="00C45566" w:rsidRPr="002A23E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вания</w:t>
      </w: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В детских объединениях проводились различные мероприятия художественно-просветительской и профилактической направленности, включая презентации, музыкально-познавательные программы, выставки творческих работ, игровые программы, </w:t>
      </w:r>
      <w:proofErr w:type="spellStart"/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видеопросмотры</w:t>
      </w:r>
      <w:proofErr w:type="spellEnd"/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комментарием.</w:t>
      </w:r>
    </w:p>
    <w:p w:rsidR="00975884" w:rsidRPr="00975884" w:rsidRDefault="00975884" w:rsidP="00975884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Нельзя не отметить мероприятия, направленные на сохранение и укрепление здоровья детей. Главная особенность </w:t>
      </w:r>
      <w:proofErr w:type="spellStart"/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здоровьесберегающего</w:t>
      </w:r>
      <w:proofErr w:type="spellEnd"/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воспитания в Доме детского творчества- это формирование соответствующей мотивационной сферы детей, поведенческих реакций, направленных на сохранение и укрепление собственного здоровья. В соответствии с планом воспитательной деятельности прошли информационные часы для обучающихся детских объединений по темам «Безопасное поведение на новогодних мероприятиях», «Как защитить себя и других от гриппа COVID-19», «Как противодействовать терроризму», что способствует как ознакомлению, так и закреплению знаний, необходимых для определения поведения ребёнка в нестандартных ситуациях.</w:t>
      </w:r>
    </w:p>
    <w:p w:rsidR="00975884" w:rsidRPr="00975884" w:rsidRDefault="00975884" w:rsidP="00975884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Согласно плану воспитательной работы Дома детского творчества, всего за отчетный период нами было проведено 20 массовых мероприятий муниципального уровня, в которых приняли участие более 700 учащихся общеобр</w:t>
      </w:r>
      <w:r w:rsidR="00C45566" w:rsidRPr="002A23E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азовательных школ</w:t>
      </w: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района. Воспитательная работа велась по направлению «Воспитание гражданственности и патриотизма». </w:t>
      </w:r>
    </w:p>
    <w:p w:rsidR="00975884" w:rsidRPr="00975884" w:rsidRDefault="00975884" w:rsidP="009758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975884" w:rsidRPr="00975884" w:rsidRDefault="00975884" w:rsidP="00975884">
      <w:pPr>
        <w:widowControl w:val="0"/>
        <w:shd w:val="clear" w:color="auto" w:fill="FFFFFF"/>
        <w:spacing w:after="20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Творческие достижения</w:t>
      </w:r>
    </w:p>
    <w:p w:rsidR="00975884" w:rsidRPr="00975884" w:rsidRDefault="00975884" w:rsidP="00975884">
      <w:pPr>
        <w:widowControl w:val="0"/>
        <w:shd w:val="clear" w:color="auto" w:fill="FFFFFF"/>
        <w:spacing w:after="200" w:line="240" w:lineRule="auto"/>
        <w:ind w:right="-191"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Педагоги и воспитанники ДДТ реализовали свой творческий потенциал в республиканских конкурсах и мероприятиях:</w:t>
      </w:r>
    </w:p>
    <w:p w:rsidR="00975884" w:rsidRPr="00975884" w:rsidRDefault="00975884" w:rsidP="00975884">
      <w:pPr>
        <w:widowControl w:val="0"/>
        <w:spacing w:before="30" w:after="30" w:line="338" w:lineRule="atLeast"/>
        <w:ind w:right="-191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2020г.</w:t>
      </w: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 конкурсе профессионального мастерства «Талант живет в сердце каждого», в котором принимали участие педагоги дополнительного образования, две работы педагогов «Дома детского творчества» были направлены на республиканский этап, где заняли первое и второе место.</w:t>
      </w:r>
    </w:p>
    <w:p w:rsidR="00975884" w:rsidRPr="00975884" w:rsidRDefault="00975884" w:rsidP="00975884">
      <w:pPr>
        <w:widowControl w:val="0"/>
        <w:spacing w:before="30" w:after="30" w:line="338" w:lineRule="atLeast"/>
        <w:ind w:right="-191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2022г.</w:t>
      </w: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Региональном фестивале «Наследники традиций» работа воспитанницы объединения «Модельер» </w:t>
      </w:r>
      <w:proofErr w:type="spellStart"/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Абдусаматовой</w:t>
      </w:r>
      <w:proofErr w:type="spellEnd"/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proofErr w:type="spellStart"/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Разият</w:t>
      </w:r>
      <w:proofErr w:type="spellEnd"/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заняла второе место.</w:t>
      </w:r>
    </w:p>
    <w:p w:rsidR="00975884" w:rsidRPr="00975884" w:rsidRDefault="00975884" w:rsidP="00975884">
      <w:pPr>
        <w:widowControl w:val="0"/>
        <w:spacing w:before="30" w:after="30" w:line="338" w:lineRule="atLeast"/>
        <w:ind w:right="-19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Каждый год воспитанники Дома детского творчества становятся призерами и победителями выставки декоративно-прикладного творчества.</w:t>
      </w:r>
    </w:p>
    <w:p w:rsidR="00975884" w:rsidRPr="00975884" w:rsidRDefault="00975884" w:rsidP="00975884">
      <w:pPr>
        <w:widowControl w:val="0"/>
        <w:spacing w:before="30" w:after="30" w:line="338" w:lineRule="atLeast"/>
        <w:ind w:right="-191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За особые успехи в работе педагог ДДТ </w:t>
      </w:r>
      <w:proofErr w:type="spellStart"/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Газиева</w:t>
      </w:r>
      <w:proofErr w:type="spellEnd"/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proofErr w:type="spellStart"/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Асият</w:t>
      </w:r>
      <w:proofErr w:type="spellEnd"/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proofErr w:type="spellStart"/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Шарабудиновна</w:t>
      </w:r>
      <w:proofErr w:type="spellEnd"/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2021 г. была награждена Почетной грамотой Министерства образования РФ.</w:t>
      </w:r>
    </w:p>
    <w:p w:rsidR="00975884" w:rsidRPr="00975884" w:rsidRDefault="00975884" w:rsidP="00975884">
      <w:pPr>
        <w:widowControl w:val="0"/>
        <w:spacing w:before="30" w:after="30" w:line="338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975884" w:rsidRPr="00975884" w:rsidRDefault="00975884" w:rsidP="00975884">
      <w:pPr>
        <w:tabs>
          <w:tab w:val="left" w:pos="1635"/>
        </w:tabs>
        <w:spacing w:before="43" w:after="0" w:line="240" w:lineRule="auto"/>
        <w:ind w:left="127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Анализ кадрового состава</w:t>
      </w:r>
    </w:p>
    <w:p w:rsidR="00975884" w:rsidRPr="00975884" w:rsidRDefault="00975884" w:rsidP="00975884">
      <w:pPr>
        <w:spacing w:before="1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975884" w:rsidRPr="00975884" w:rsidRDefault="00975884" w:rsidP="00975884">
      <w:pPr>
        <w:spacing w:after="2" w:line="273" w:lineRule="auto"/>
        <w:ind w:left="192" w:right="92"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2020– 2022 учебных годах в МБУ ДО «</w:t>
      </w:r>
      <w:proofErr w:type="spellStart"/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Гергебильский</w:t>
      </w:r>
      <w:proofErr w:type="spellEnd"/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ДДТ» работали 15 педагогических работников (в 2019-2020 учебном году - 17). Из них основных работников – 7, совместителей –  8.</w:t>
      </w:r>
    </w:p>
    <w:p w:rsidR="00975884" w:rsidRPr="002A23E4" w:rsidRDefault="00C45566" w:rsidP="00975884">
      <w:pPr>
        <w:spacing w:after="0" w:line="273" w:lineRule="auto"/>
        <w:ind w:left="192" w:right="233"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A23E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C45566" w:rsidRPr="00C45566" w:rsidRDefault="00C45566" w:rsidP="00975884">
      <w:pPr>
        <w:spacing w:after="0" w:line="273" w:lineRule="auto"/>
        <w:ind w:left="192" w:right="233" w:firstLine="708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                           </w:t>
      </w:r>
      <w:r w:rsidRPr="00C45566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По направлению деятельности</w:t>
      </w:r>
    </w:p>
    <w:p w:rsidR="00C45566" w:rsidRPr="00975884" w:rsidRDefault="00C45566" w:rsidP="00975884">
      <w:pPr>
        <w:spacing w:after="0" w:line="273" w:lineRule="auto"/>
        <w:ind w:left="192" w:right="233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4516"/>
        <w:gridCol w:w="729"/>
        <w:gridCol w:w="1377"/>
        <w:gridCol w:w="1431"/>
        <w:gridCol w:w="1291"/>
      </w:tblGrid>
      <w:tr w:rsidR="00975884" w:rsidRPr="00975884" w:rsidTr="00975884">
        <w:trPr>
          <w:trHeight w:val="387"/>
          <w:tblCellSpacing w:w="0" w:type="dxa"/>
        </w:trPr>
        <w:tc>
          <w:tcPr>
            <w:tcW w:w="4823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  <w:p w:rsidR="00975884" w:rsidRPr="00975884" w:rsidRDefault="00975884" w:rsidP="009758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показателей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№</w:t>
            </w: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 </w:t>
            </w:r>
            <w:proofErr w:type="spellStart"/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стро-ки</w:t>
            </w:r>
            <w:proofErr w:type="spellEnd"/>
          </w:p>
        </w:tc>
        <w:tc>
          <w:tcPr>
            <w:tcW w:w="4498" w:type="dxa"/>
            <w:gridSpan w:val="3"/>
            <w:vMerge w:val="restart"/>
            <w:tcBorders>
              <w:top w:val="single" w:sz="6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Численность учащихся (занимающихся),  </w:t>
            </w:r>
          </w:p>
          <w:p w:rsidR="00975884" w:rsidRPr="00975884" w:rsidRDefault="00975884" w:rsidP="009758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</w:tr>
      <w:tr w:rsidR="00975884" w:rsidRPr="00975884" w:rsidTr="00975884">
        <w:trPr>
          <w:trHeight w:val="521"/>
          <w:tblCellSpacing w:w="0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5884" w:rsidRPr="00975884" w:rsidRDefault="00975884" w:rsidP="009758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5884" w:rsidRPr="00975884" w:rsidRDefault="00975884" w:rsidP="009758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975884" w:rsidRPr="00975884" w:rsidRDefault="00975884" w:rsidP="009758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75884" w:rsidRPr="00975884" w:rsidTr="00975884">
        <w:trPr>
          <w:trHeight w:val="246"/>
          <w:tblCellSpacing w:w="0" w:type="dxa"/>
        </w:trPr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 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2021г.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2022 г.</w:t>
            </w:r>
          </w:p>
        </w:tc>
      </w:tr>
      <w:tr w:rsidR="00975884" w:rsidRPr="00975884" w:rsidTr="00975884">
        <w:trPr>
          <w:trHeight w:val="923"/>
          <w:tblCellSpacing w:w="0" w:type="dxa"/>
        </w:trPr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Численность учащихся по направлениям</w:t>
            </w:r>
            <w:r w:rsidRPr="009758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дополнительных общеобразовательных программ: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75884" w:rsidRPr="00975884" w:rsidTr="00975884">
        <w:trPr>
          <w:trHeight w:val="246"/>
          <w:tblCellSpacing w:w="0" w:type="dxa"/>
        </w:trPr>
        <w:tc>
          <w:tcPr>
            <w:tcW w:w="4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ind w:left="1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техническое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lang w:eastAsia="ru-RU"/>
              </w:rPr>
              <w:t>54</w:t>
            </w:r>
          </w:p>
        </w:tc>
      </w:tr>
      <w:tr w:rsidR="00975884" w:rsidRPr="00975884" w:rsidTr="00975884">
        <w:trPr>
          <w:trHeight w:val="246"/>
          <w:tblCellSpacing w:w="0" w:type="dxa"/>
        </w:trPr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ind w:left="1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естественнонаучное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lang w:eastAsia="ru-RU"/>
              </w:rPr>
              <w:t>64</w:t>
            </w:r>
          </w:p>
        </w:tc>
      </w:tr>
      <w:tr w:rsidR="00975884" w:rsidRPr="00975884" w:rsidTr="00975884">
        <w:trPr>
          <w:trHeight w:val="246"/>
          <w:tblCellSpacing w:w="0" w:type="dxa"/>
        </w:trPr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ind w:left="1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туристско-краеведческое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</w:tr>
      <w:tr w:rsidR="00975884" w:rsidRPr="00975884" w:rsidTr="00975884">
        <w:trPr>
          <w:trHeight w:val="246"/>
          <w:tblCellSpacing w:w="0" w:type="dxa"/>
        </w:trPr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ind w:left="1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социально-педагогическое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lang w:eastAsia="ru-RU"/>
              </w:rPr>
              <w:t>310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lang w:eastAsia="ru-RU"/>
              </w:rPr>
              <w:t>150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lang w:eastAsia="ru-RU"/>
              </w:rPr>
              <w:t>124</w:t>
            </w:r>
          </w:p>
        </w:tc>
      </w:tr>
      <w:tr w:rsidR="00975884" w:rsidRPr="00975884" w:rsidTr="00975884">
        <w:trPr>
          <w:trHeight w:val="70"/>
          <w:tblCellSpacing w:w="0" w:type="dxa"/>
        </w:trPr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ind w:left="1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области искусств: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75884" w:rsidRPr="00975884" w:rsidTr="00975884">
        <w:trPr>
          <w:trHeight w:val="230"/>
          <w:tblCellSpacing w:w="0" w:type="dxa"/>
        </w:trPr>
        <w:tc>
          <w:tcPr>
            <w:tcW w:w="4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ind w:left="39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 общеразвивающим программам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75884" w:rsidRPr="00975884" w:rsidTr="00975884">
        <w:trPr>
          <w:trHeight w:val="230"/>
          <w:tblCellSpacing w:w="0" w:type="dxa"/>
        </w:trPr>
        <w:tc>
          <w:tcPr>
            <w:tcW w:w="4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ind w:left="39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 художественной направленности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lang w:eastAsia="ru-RU"/>
              </w:rPr>
              <w:t>186</w:t>
            </w:r>
          </w:p>
        </w:tc>
      </w:tr>
      <w:tr w:rsidR="00975884" w:rsidRPr="00975884" w:rsidTr="00975884">
        <w:trPr>
          <w:trHeight w:val="230"/>
          <w:tblCellSpacing w:w="0" w:type="dxa"/>
        </w:trPr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ind w:left="1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области физической культуры и спорта: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lang w:eastAsia="ru-RU"/>
              </w:rPr>
              <w:t>25</w:t>
            </w:r>
          </w:p>
        </w:tc>
      </w:tr>
      <w:tr w:rsidR="00975884" w:rsidRPr="00975884" w:rsidTr="00975884">
        <w:trPr>
          <w:trHeight w:val="246"/>
          <w:tblCellSpacing w:w="0" w:type="dxa"/>
        </w:trPr>
        <w:tc>
          <w:tcPr>
            <w:tcW w:w="4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ind w:left="39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 общеразвивающим программам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75884" w:rsidRPr="00975884" w:rsidTr="00975884">
        <w:trPr>
          <w:trHeight w:val="246"/>
          <w:tblCellSpacing w:w="0" w:type="dxa"/>
        </w:trPr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ind w:left="39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 предпрофессиональным программам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</w:tr>
      <w:tr w:rsidR="00975884" w:rsidRPr="00975884" w:rsidTr="00975884">
        <w:trPr>
          <w:trHeight w:val="230"/>
          <w:tblCellSpacing w:w="0" w:type="dxa"/>
        </w:trPr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Численность занимающихся по программам спортивной подготовки в физкультурно-спортивной организации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</w:tr>
      <w:tr w:rsidR="00975884" w:rsidRPr="00975884" w:rsidTr="00975884">
        <w:trPr>
          <w:trHeight w:val="230"/>
          <w:tblCellSpacing w:w="0" w:type="dxa"/>
        </w:trPr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Обучались с использованием форм обучения:</w:t>
            </w:r>
          </w:p>
          <w:p w:rsidR="00975884" w:rsidRPr="00975884" w:rsidRDefault="00975884" w:rsidP="00975884">
            <w:pPr>
              <w:spacing w:before="60" w:after="60" w:line="240" w:lineRule="auto"/>
              <w:ind w:lef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сетевой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</w:tr>
      <w:tr w:rsidR="00975884" w:rsidRPr="00975884" w:rsidTr="00975884">
        <w:trPr>
          <w:trHeight w:val="230"/>
          <w:tblCellSpacing w:w="0" w:type="dxa"/>
        </w:trPr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ind w:lef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Всего детей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lang w:eastAsia="ru-RU"/>
              </w:rPr>
              <w:t>399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lang w:eastAsia="ru-RU"/>
              </w:rPr>
              <w:t>425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884" w:rsidRPr="00975884" w:rsidRDefault="00975884" w:rsidP="009758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lang w:eastAsia="ru-RU"/>
              </w:rPr>
              <w:t>453</w:t>
            </w:r>
          </w:p>
        </w:tc>
      </w:tr>
    </w:tbl>
    <w:p w:rsidR="00C45566" w:rsidRDefault="00C45566" w:rsidP="00975884">
      <w:pPr>
        <w:spacing w:after="0" w:line="273" w:lineRule="auto"/>
        <w:ind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975884" w:rsidRDefault="00975884" w:rsidP="00975884">
      <w:pPr>
        <w:spacing w:after="0" w:line="273" w:lineRule="auto"/>
        <w:ind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 </w:t>
      </w:r>
      <w:r w:rsidR="00C45566" w:rsidRPr="00C4556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Рекомендации</w:t>
      </w:r>
    </w:p>
    <w:p w:rsidR="00C45566" w:rsidRPr="00975884" w:rsidRDefault="00C45566" w:rsidP="00975884">
      <w:pPr>
        <w:spacing w:after="0" w:line="273" w:lineRule="auto"/>
        <w:ind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Большее внимание уделять направлениям </w:t>
      </w:r>
      <w:proofErr w:type="spellStart"/>
      <w:r w:rsidR="002A23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профориентацион</w:t>
      </w:r>
      <w:r w:rsidR="00FE68B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ного</w:t>
      </w:r>
      <w:proofErr w:type="spellEnd"/>
      <w:r w:rsidR="00FE68B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тех</w:t>
      </w:r>
      <w:r w:rsidR="00FE68B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нического, творческого характер</w:t>
      </w:r>
      <w:r w:rsidR="002A23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а</w:t>
      </w:r>
      <w:r w:rsidR="00FE68B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, а также компьютерной и сетевой</w:t>
      </w:r>
      <w:r w:rsidR="002A23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форме</w:t>
      </w:r>
      <w:r w:rsidR="00FE68B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обучения</w:t>
      </w:r>
    </w:p>
    <w:p w:rsidR="00975884" w:rsidRPr="00975884" w:rsidRDefault="00975884" w:rsidP="0097588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975884" w:rsidRPr="00975884" w:rsidRDefault="00975884" w:rsidP="0097588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975884" w:rsidRPr="00975884" w:rsidRDefault="00975884" w:rsidP="0097588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Сводные данные по навигатору дополнительного образования</w:t>
      </w:r>
    </w:p>
    <w:p w:rsidR="00975884" w:rsidRPr="00975884" w:rsidRDefault="00975884" w:rsidP="0097588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6"/>
        <w:gridCol w:w="590"/>
        <w:gridCol w:w="590"/>
        <w:gridCol w:w="590"/>
        <w:gridCol w:w="590"/>
        <w:gridCol w:w="590"/>
        <w:gridCol w:w="707"/>
        <w:gridCol w:w="590"/>
        <w:gridCol w:w="590"/>
        <w:gridCol w:w="707"/>
        <w:gridCol w:w="577"/>
        <w:gridCol w:w="40"/>
        <w:gridCol w:w="590"/>
        <w:gridCol w:w="707"/>
        <w:gridCol w:w="590"/>
        <w:gridCol w:w="590"/>
      </w:tblGrid>
      <w:tr w:rsidR="00975884" w:rsidRPr="00975884" w:rsidTr="00975884">
        <w:trPr>
          <w:trHeight w:val="283"/>
          <w:tblCellSpacing w:w="0" w:type="dxa"/>
        </w:trPr>
        <w:tc>
          <w:tcPr>
            <w:tcW w:w="19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Программ, ед.</w:t>
            </w:r>
          </w:p>
        </w:tc>
        <w:tc>
          <w:tcPr>
            <w:tcW w:w="2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Опубликовано, ед.</w:t>
            </w:r>
          </w:p>
        </w:tc>
        <w:tc>
          <w:tcPr>
            <w:tcW w:w="19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Детей 5-17 обучается, чел.</w:t>
            </w:r>
          </w:p>
        </w:tc>
        <w:tc>
          <w:tcPr>
            <w:tcW w:w="19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Помещений</w:t>
            </w:r>
          </w:p>
        </w:tc>
        <w:tc>
          <w:tcPr>
            <w:tcW w:w="23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Педагогов</w:t>
            </w:r>
          </w:p>
        </w:tc>
      </w:tr>
      <w:tr w:rsidR="00975884" w:rsidRPr="00975884" w:rsidTr="00975884">
        <w:trPr>
          <w:trHeight w:val="177"/>
          <w:tblCellSpacing w:w="0" w:type="dxa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2020г.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2020г.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2020г.</w:t>
            </w:r>
          </w:p>
        </w:tc>
        <w:tc>
          <w:tcPr>
            <w:tcW w:w="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2020г.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</w:tr>
      <w:tr w:rsidR="00975884" w:rsidRPr="00975884" w:rsidTr="00975884">
        <w:trPr>
          <w:trHeight w:val="209"/>
          <w:tblCellSpacing w:w="0" w:type="dxa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399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464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75884" w:rsidRPr="00975884" w:rsidRDefault="00975884" w:rsidP="009758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758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</w:tbl>
    <w:p w:rsidR="002A23E4" w:rsidRPr="002A23E4" w:rsidRDefault="002A23E4" w:rsidP="00975884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75884" w:rsidRPr="00975884" w:rsidRDefault="00975884" w:rsidP="00975884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конце учебного года на основе итоговой проверки журналов учета работы педагога дополнительного образования в объединении, был проведен контроль по результативности выполнения реализуемых общеобразовательных программ по всем направленностям. </w:t>
      </w:r>
    </w:p>
    <w:p w:rsidR="00975884" w:rsidRPr="00975884" w:rsidRDefault="00975884" w:rsidP="009758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975884" w:rsidRPr="00975884" w:rsidRDefault="00975884" w:rsidP="00975884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Культурно - досуговая деятельность</w:t>
      </w:r>
    </w:p>
    <w:p w:rsidR="00975884" w:rsidRPr="00975884" w:rsidRDefault="00975884" w:rsidP="00975884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Система дополнительного образования основана на принципе добровольного участия в деятельности детских объединений и в мероприятиях, которые проводит учреждение дополнительного образования. Доступность дополнительного образования позволяет компенсировать школьное образование, путём реализации досуговых и воспитательных мероприятий, которые являются одними из основных в воспитательной системе, наряду с образовательными программами и реализуют культурно – досуговый. В связи с этим, создание возможностей для свободного выбора привлекательных для детей и подростков видов деятельности, является необходимым условием самого существования Дома детского творчества. Достижением педагогического коллектива является сохранение доступности дополнительного образования для каждого </w:t>
      </w: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ребёнка. Досуговая деятельность выполняла такие функции, как рекреационная, эстетическая и коммуникативная, способствующие самопознанию и самореализации личности ребёнка; умению содержательно и интересно проводить свой досуг во внеурочное время. Организация досуга – традиционное направление деятельности Дома детского творчества, которое наполняет свободное время ребёнка разными видами, формами занятий и программа, выставка, спортивное соревнование и т. д. Досуговый уровень важен также и тем, что учреждением дополнительного образования охватываются дети, которые в будущем могут стать его обучающимися. В соответствии с планом работы, наряду с образовательной деятельностью, принимает активное участие в культурно - досуговой деятельности на нескольких мероприятия детских творческих объединений;</w:t>
      </w:r>
      <w:r w:rsidRPr="00975884">
        <w:rPr>
          <w:rFonts w:ascii="Symbol" w:eastAsia="Times New Roman" w:hAnsi="Symbol"/>
          <w:color w:val="000000"/>
          <w:sz w:val="24"/>
          <w:szCs w:val="24"/>
          <w:lang w:eastAsia="ru-RU"/>
        </w:rPr>
        <w:t></w:t>
      </w: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внутриучрежденческие мероприятия;</w:t>
      </w:r>
    </w:p>
    <w:p w:rsidR="00975884" w:rsidRPr="00975884" w:rsidRDefault="00975884" w:rsidP="00975884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Symbol" w:eastAsia="Times New Roman" w:hAnsi="Symbol"/>
          <w:color w:val="000000"/>
          <w:sz w:val="24"/>
          <w:szCs w:val="24"/>
          <w:lang w:eastAsia="ru-RU"/>
        </w:rPr>
        <w:t></w:t>
      </w: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муниципальные мероприятия (праздники, выставки, конкурсы);</w:t>
      </w:r>
    </w:p>
    <w:p w:rsidR="00975884" w:rsidRPr="00975884" w:rsidRDefault="00975884" w:rsidP="00975884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Symbol" w:eastAsia="Times New Roman" w:hAnsi="Symbol"/>
          <w:color w:val="000000"/>
          <w:sz w:val="24"/>
          <w:szCs w:val="24"/>
          <w:lang w:eastAsia="ru-RU"/>
        </w:rPr>
        <w:t></w:t>
      </w: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республиканские мероприятия (соревнования, конкурсы, выставки, фестивали)</w:t>
      </w:r>
    </w:p>
    <w:p w:rsidR="00975884" w:rsidRPr="00975884" w:rsidRDefault="00975884" w:rsidP="00975884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Педагоги и обучающиеся ДДТ в прошедшем учебном году приняли участие в</w:t>
      </w:r>
    </w:p>
    <w:p w:rsidR="00975884" w:rsidRPr="00975884" w:rsidRDefault="00975884" w:rsidP="00975884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мероприятиях, посвящённых календарным датам: «День знаний», «День пожилого человека», «День дарения книг», «8 марта», мероприятиях, посвящённых</w:t>
      </w:r>
    </w:p>
    <w:p w:rsidR="00975884" w:rsidRPr="00975884" w:rsidRDefault="00975884" w:rsidP="00975884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празднованию Победы в Великой Отечественной войне.</w:t>
      </w:r>
    </w:p>
    <w:p w:rsidR="00975884" w:rsidRPr="00975884" w:rsidRDefault="00975884" w:rsidP="00975884">
      <w:pPr>
        <w:widowControl w:val="0"/>
        <w:shd w:val="clear" w:color="auto" w:fill="FFFFFF"/>
        <w:tabs>
          <w:tab w:val="left" w:pos="142"/>
        </w:tabs>
        <w:spacing w:after="0" w:line="273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Одним из важных направлений деятельности ДДТ является организация совместного досуга учащихся и их родителей. Проводились праздники, чаепития с родителями. Итоговым мероприятием этой работы является традиционный «Отчётный вечер» кружковцев, проводимый в конце учебного года. </w:t>
      </w:r>
    </w:p>
    <w:p w:rsidR="00D862A0" w:rsidRDefault="00975884" w:rsidP="002E18B5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758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 течение учебного года педагогами велась регулярная и интересная работа, связанная с календарными датами, направленная на развитие как познавательных, так и творческих способностей обучающихся. Замечательно то, что во многих мероприятиях обучающиеся творческих объединений были не только участниками, ведущими, но и организаторами. Формы проведения мероприятий в учреждении разнообразны и позволяют каждому обучающемуся творческих объединений проявить свои</w:t>
      </w:r>
      <w:r w:rsidR="002E18B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таланты, раскрыть способности.</w:t>
      </w:r>
    </w:p>
    <w:p w:rsidR="002E18B5" w:rsidRDefault="002E18B5" w:rsidP="002E18B5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2E18B5" w:rsidRDefault="002E18B5" w:rsidP="002E18B5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2E18B5" w:rsidRDefault="002E18B5" w:rsidP="002E18B5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МКУ ДО «ДЮСШ </w:t>
      </w:r>
      <w:proofErr w:type="spellStart"/>
      <w:r>
        <w:rPr>
          <w:rFonts w:ascii="Times New Roman" w:hAnsi="Times New Roman"/>
          <w:sz w:val="24"/>
          <w:szCs w:val="24"/>
        </w:rPr>
        <w:t>с.Кикуни</w:t>
      </w:r>
      <w:proofErr w:type="spellEnd"/>
      <w:r>
        <w:rPr>
          <w:rFonts w:ascii="Times New Roman" w:hAnsi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/>
          <w:sz w:val="24"/>
          <w:szCs w:val="24"/>
        </w:rPr>
        <w:t>предпрофильные</w:t>
      </w:r>
      <w:proofErr w:type="spellEnd"/>
      <w:r>
        <w:rPr>
          <w:rFonts w:ascii="Times New Roman" w:hAnsi="Times New Roman"/>
          <w:sz w:val="24"/>
          <w:szCs w:val="24"/>
        </w:rPr>
        <w:t xml:space="preserve"> программы действуют только в одном направлении «Физическая культура и спорт»-охват всего 300 детей  ОУ из них 30 девочек.</w:t>
      </w:r>
    </w:p>
    <w:p w:rsidR="002E18B5" w:rsidRDefault="002E18B5" w:rsidP="002E18B5">
      <w:pPr>
        <w:spacing w:after="200" w:line="276" w:lineRule="auto"/>
        <w:rPr>
          <w:rFonts w:ascii="Times New Roman" w:hAnsi="Times New Roman"/>
          <w:sz w:val="24"/>
          <w:szCs w:val="24"/>
        </w:rPr>
      </w:pPr>
    </w:p>
    <w:p w:rsidR="002E18B5" w:rsidRDefault="002E18B5" w:rsidP="002E18B5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МКУ ДО «ДЮСШ </w:t>
      </w:r>
      <w:proofErr w:type="spellStart"/>
      <w:r>
        <w:rPr>
          <w:rFonts w:ascii="Times New Roman" w:hAnsi="Times New Roman"/>
          <w:sz w:val="24"/>
          <w:szCs w:val="24"/>
        </w:rPr>
        <w:t>с.Гергебиль</w:t>
      </w:r>
      <w:proofErr w:type="spellEnd"/>
      <w:r>
        <w:rPr>
          <w:rFonts w:ascii="Times New Roman" w:hAnsi="Times New Roman"/>
          <w:sz w:val="24"/>
          <w:szCs w:val="24"/>
        </w:rPr>
        <w:t>»  в направлении «Физическая культура и спорт»-охват всего 430 детей  ОУ из них 70 девочек.</w:t>
      </w:r>
    </w:p>
    <w:p w:rsidR="002E18B5" w:rsidRDefault="002E18B5" w:rsidP="002E18B5">
      <w:pPr>
        <w:spacing w:after="200" w:line="276" w:lineRule="auto"/>
        <w:rPr>
          <w:rFonts w:ascii="Times New Roman" w:hAnsi="Times New Roman"/>
          <w:sz w:val="24"/>
          <w:szCs w:val="24"/>
        </w:rPr>
      </w:pPr>
    </w:p>
    <w:p w:rsidR="002E18B5" w:rsidRDefault="002E18B5" w:rsidP="002E18B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Ответственный м</w:t>
      </w:r>
      <w:r>
        <w:rPr>
          <w:rFonts w:ascii="Times New Roman" w:hAnsi="Times New Roman"/>
          <w:sz w:val="24"/>
          <w:szCs w:val="24"/>
        </w:rPr>
        <w:t xml:space="preserve">етодист от УО- </w:t>
      </w:r>
      <w:proofErr w:type="spellStart"/>
      <w:r>
        <w:rPr>
          <w:rFonts w:ascii="Times New Roman" w:hAnsi="Times New Roman"/>
          <w:sz w:val="24"/>
          <w:szCs w:val="24"/>
        </w:rPr>
        <w:t>Рурахмаева</w:t>
      </w:r>
      <w:proofErr w:type="spellEnd"/>
      <w:r>
        <w:rPr>
          <w:rFonts w:ascii="Times New Roman" w:hAnsi="Times New Roman"/>
          <w:sz w:val="24"/>
          <w:szCs w:val="24"/>
        </w:rPr>
        <w:t xml:space="preserve"> Р.Х</w:t>
      </w:r>
      <w:r>
        <w:rPr>
          <w:rFonts w:ascii="Times New Roman" w:hAnsi="Times New Roman"/>
          <w:sz w:val="24"/>
          <w:szCs w:val="24"/>
        </w:rPr>
        <w:t>.</w:t>
      </w:r>
    </w:p>
    <w:p w:rsidR="002E18B5" w:rsidRPr="002E18B5" w:rsidRDefault="002E18B5" w:rsidP="002E18B5">
      <w:pPr>
        <w:spacing w:after="200" w:line="276" w:lineRule="auto"/>
        <w:rPr>
          <w:rFonts w:ascii="Times New Roman" w:hAnsi="Times New Roman"/>
          <w:sz w:val="24"/>
          <w:szCs w:val="24"/>
        </w:rPr>
        <w:sectPr w:rsidR="002E18B5" w:rsidRPr="002E18B5">
          <w:pgSz w:w="11906" w:h="16838"/>
          <w:pgMar w:top="1134" w:right="851" w:bottom="1134" w:left="1701" w:header="709" w:footer="709" w:gutter="0"/>
          <w:cols w:space="720"/>
        </w:sectPr>
      </w:pPr>
    </w:p>
    <w:p w:rsidR="002E18B5" w:rsidRDefault="002E18B5" w:rsidP="002E18B5">
      <w:pPr>
        <w:spacing w:after="200" w:line="276" w:lineRule="auto"/>
        <w:rPr>
          <w:rFonts w:ascii="Times New Roman" w:hAnsi="Times New Roman"/>
          <w:sz w:val="24"/>
          <w:szCs w:val="24"/>
        </w:rPr>
      </w:pPr>
    </w:p>
    <w:p w:rsidR="004C6C22" w:rsidRPr="002E18B5" w:rsidRDefault="002E18B5" w:rsidP="002E18B5">
      <w:pPr>
        <w:tabs>
          <w:tab w:val="left" w:pos="4320"/>
        </w:tabs>
        <w:rPr>
          <w:rFonts w:ascii="Times New Roman" w:hAnsi="Times New Roman"/>
          <w:sz w:val="24"/>
          <w:szCs w:val="24"/>
        </w:rPr>
        <w:sectPr w:rsidR="004C6C22" w:rsidRPr="002E18B5">
          <w:pgSz w:w="16838" w:h="11906" w:orient="landscape"/>
          <w:pgMar w:top="851" w:right="1134" w:bottom="1701" w:left="1134" w:header="709" w:footer="709" w:gutter="0"/>
          <w:cols w:space="720"/>
        </w:sectPr>
      </w:pPr>
      <w:r>
        <w:rPr>
          <w:rFonts w:ascii="Times New Roman" w:hAnsi="Times New Roman"/>
          <w:sz w:val="24"/>
          <w:szCs w:val="24"/>
        </w:rPr>
        <w:tab/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 итогах и уровне знаний учащихся 8-х классов более крупных школ района.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Проверочные работы проведены по материалам, утвержденным МОН РД в 2002 году, «Тесты по родному языку для учащихся 5-8 классов».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Работы тестового характера были проведены специально, чтобы учащиеся выполнили работы самостоятельно без посторонней помощи, показать на самом деле, что и как по предмету знают дети этого класса.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Работы в этих классах провели в присутствии методиста (куратора) по родному языку без преподавателей. Это тоже так было организована, чтобы не было утечки, чтобы работы выполнили без всякой посторонней помощи.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Задания были легкие, всего 10 заданий, и по этим заданиям надо было выбирать и писать ответь. Каждому заданию был определён 1 бал. Общий балл должен получить 10 (десять).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Формат оценивания: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«5» - на 10 баллов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«4»- 4/3 баллов 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«3» - более 50% правильных ответов и выше.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«2» - ниже 50 % ответов.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этим параметрам оценены все работы учащихся. До начала проведения проверочных работ было проведено толкование и разъяснение методики выполнения проверочных работ.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всех школах картина примерно одинаковая целый урок работали тихо друг на друга не смотрели, посторонний материал не использовали. Но знания учащихся слабые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Выводы: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Учёт проверочных работ показывает:</w:t>
      </w:r>
    </w:p>
    <w:p w:rsidR="00D862A0" w:rsidRDefault="00D862A0" w:rsidP="00D862A0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 учащихся и педагогов незначительна любовь и интерес к родному языку.</w:t>
      </w:r>
    </w:p>
    <w:p w:rsidR="00D862A0" w:rsidRDefault="00D862A0" w:rsidP="00D862A0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школах ослаблен контроль и руководство за учебным процессом родного языка и литературы.</w:t>
      </w:r>
    </w:p>
    <w:p w:rsidR="00D862A0" w:rsidRDefault="00D862A0" w:rsidP="00D862A0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во всех школах практикуют проведение тестовых заданий по предмету.</w:t>
      </w:r>
    </w:p>
    <w:p w:rsidR="00D862A0" w:rsidRDefault="00D862A0" w:rsidP="00D862A0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Основное внимание педагоги обращают на выполнение письменных работ, на знания правила грамматики.</w:t>
      </w:r>
    </w:p>
    <w:p w:rsidR="00D862A0" w:rsidRDefault="00D862A0" w:rsidP="00D862A0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значительны проведение практических и самостоятельных работ, по предмету.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Предложения:</w:t>
      </w:r>
    </w:p>
    <w:p w:rsidR="00D862A0" w:rsidRDefault="00D862A0" w:rsidP="00D862A0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чаще проводить тестовые задания по предмету.</w:t>
      </w:r>
    </w:p>
    <w:p w:rsidR="00D862A0" w:rsidRDefault="00D862A0" w:rsidP="00D862A0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Проводить работы с целью развития умственного мышления.</w:t>
      </w:r>
    </w:p>
    <w:p w:rsidR="00D862A0" w:rsidRDefault="00D862A0" w:rsidP="00D862A0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отдельных классах района, провести работы по коррекции порядка и укрепления дисциплины учащихся. А также соблюдать санитарно-гигиенические требования.</w:t>
      </w:r>
    </w:p>
    <w:p w:rsidR="00D862A0" w:rsidRDefault="00D862A0" w:rsidP="00D862A0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Директорам школ усилить контроль и руководство за преподаванием родного языка и литературы</w:t>
      </w:r>
    </w:p>
    <w:p w:rsidR="00D862A0" w:rsidRDefault="00D862A0" w:rsidP="00D862A0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 управления образования: аналогичные проверочные работы провести во всех школах района в 2022-2023 </w:t>
      </w:r>
      <w:proofErr w:type="spellStart"/>
      <w:r>
        <w:rPr>
          <w:rFonts w:ascii="Times New Roman" w:hAnsi="Times New Roman"/>
          <w:sz w:val="24"/>
          <w:szCs w:val="24"/>
        </w:rPr>
        <w:t>уч.году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D862A0" w:rsidRDefault="00D862A0" w:rsidP="00D862A0">
      <w:pPr>
        <w:ind w:left="720"/>
        <w:contextualSpacing/>
        <w:rPr>
          <w:rFonts w:ascii="Times New Roman" w:hAnsi="Times New Roman"/>
          <w:sz w:val="24"/>
          <w:szCs w:val="24"/>
        </w:rPr>
      </w:pP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Ответственным являлся Методист УО </w:t>
      </w:r>
      <w:proofErr w:type="spellStart"/>
      <w:r>
        <w:rPr>
          <w:rFonts w:ascii="Times New Roman" w:hAnsi="Times New Roman"/>
          <w:sz w:val="24"/>
          <w:szCs w:val="24"/>
        </w:rPr>
        <w:t>Абдулмеджидов</w:t>
      </w:r>
      <w:proofErr w:type="spellEnd"/>
      <w:r>
        <w:rPr>
          <w:rFonts w:ascii="Times New Roman" w:hAnsi="Times New Roman"/>
          <w:sz w:val="24"/>
          <w:szCs w:val="24"/>
        </w:rPr>
        <w:t xml:space="preserve"> М.О.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Проведены 3 заседания районного </w:t>
      </w:r>
      <w:proofErr w:type="spellStart"/>
      <w:r>
        <w:rPr>
          <w:rFonts w:ascii="Times New Roman" w:hAnsi="Times New Roman"/>
          <w:sz w:val="24"/>
          <w:szCs w:val="24"/>
        </w:rPr>
        <w:t>методсовета</w:t>
      </w:r>
      <w:proofErr w:type="spellEnd"/>
      <w:r>
        <w:rPr>
          <w:rFonts w:ascii="Times New Roman" w:hAnsi="Times New Roman"/>
          <w:sz w:val="24"/>
          <w:szCs w:val="24"/>
        </w:rPr>
        <w:t>, где рассматривались следующие вопросы:</w:t>
      </w:r>
    </w:p>
    <w:p w:rsidR="00D862A0" w:rsidRDefault="00D862A0" w:rsidP="00D862A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1.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Формирование муниципальной системы оценки качества образования в условиях обновления содержания региональной образовательной системы в условиях перехода к стандартам нового поколения»</w:t>
      </w:r>
    </w:p>
    <w:p w:rsidR="00D862A0" w:rsidRDefault="00D862A0" w:rsidP="00D862A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2.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Задачи по повышению эффективности и качества образовательного процесса, его методического обеспечения в новом учебном году.</w:t>
      </w:r>
    </w:p>
    <w:p w:rsidR="00D862A0" w:rsidRDefault="00D862A0" w:rsidP="00D862A0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3.   Состояние подготовки к экзаменам в форме ЕГЭ и ГИА по русскому языку, математике, физике, химии, биологии, географии (по итогам контроль</w:t>
      </w:r>
      <w:r w:rsidR="006676F3">
        <w:rPr>
          <w:rFonts w:ascii="Times New Roman" w:eastAsia="Times New Roman" w:hAnsi="Times New Roman"/>
          <w:sz w:val="24"/>
          <w:szCs w:val="24"/>
          <w:lang w:eastAsia="ru-RU"/>
        </w:rPr>
        <w:t xml:space="preserve">ных работ по итогам пробных ЕГЭ,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проводимых в рамках мониторинга качества знаний).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Обсуждались вопросы подготовки к семинарам, конкурсам, планирование работы, проведен анализ методической работы за год.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Методкабинетом УО района в целях повышения качества образования были проведены в три этапа пробные ЕГЭ на муниципальном уровне. 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2A0" w:rsidRDefault="00D862A0" w:rsidP="00D862A0">
      <w:pPr>
        <w:jc w:val="center"/>
        <w:rPr>
          <w:rFonts w:ascii="Times New Roman" w:hAnsi="Times New Roman"/>
          <w:b/>
          <w:sz w:val="24"/>
          <w:szCs w:val="24"/>
        </w:rPr>
      </w:pPr>
    </w:p>
    <w:p w:rsidR="00D862A0" w:rsidRDefault="00D862A0" w:rsidP="00D862A0">
      <w:pPr>
        <w:jc w:val="center"/>
        <w:rPr>
          <w:rFonts w:ascii="Times New Roman" w:hAnsi="Times New Roman"/>
          <w:b/>
          <w:sz w:val="24"/>
          <w:szCs w:val="24"/>
        </w:rPr>
      </w:pPr>
    </w:p>
    <w:p w:rsidR="00D862A0" w:rsidRDefault="00D862A0" w:rsidP="00D862A0">
      <w:pPr>
        <w:jc w:val="center"/>
        <w:rPr>
          <w:rFonts w:ascii="Times New Roman" w:hAnsi="Times New Roman"/>
          <w:b/>
          <w:sz w:val="24"/>
          <w:szCs w:val="24"/>
        </w:rPr>
      </w:pPr>
    </w:p>
    <w:p w:rsidR="00D862A0" w:rsidRDefault="00D862A0" w:rsidP="00D862A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Анализ Пробных ЕГЭ, проведенные за 2021-2022 учебный год среди выпускных классов образовательных организаций </w:t>
      </w:r>
      <w:proofErr w:type="spellStart"/>
      <w:r>
        <w:rPr>
          <w:rFonts w:ascii="Times New Roman" w:hAnsi="Times New Roman"/>
          <w:b/>
          <w:sz w:val="24"/>
          <w:szCs w:val="24"/>
        </w:rPr>
        <w:t>Гергебильского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района</w:t>
      </w:r>
      <w:r>
        <w:rPr>
          <w:rFonts w:ascii="Times New Roman" w:hAnsi="Times New Roman"/>
          <w:sz w:val="24"/>
          <w:szCs w:val="24"/>
        </w:rPr>
        <w:t>.</w:t>
      </w:r>
    </w:p>
    <w:p w:rsidR="00D862A0" w:rsidRDefault="00D862A0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D862A0" w:rsidRDefault="00D862A0" w:rsidP="00D862A0">
      <w:pPr>
        <w:tabs>
          <w:tab w:val="left" w:pos="287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В общем за рассматриваемый период было проведено три этапа Пробных ЕГЭ с общим участием 62 учеников. Пробные ЕГЭ были проведены по следующим предметам- химия, биология, история, обществознание,  математика проф. русский язык, литература, информатика, физика. </w:t>
      </w:r>
    </w:p>
    <w:p w:rsidR="00D862A0" w:rsidRDefault="00D862A0" w:rsidP="00D862A0">
      <w:pPr>
        <w:tabs>
          <w:tab w:val="left" w:pos="6603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основного периода сдачи ЕГЭ 2021 г.</w:t>
      </w:r>
    </w:p>
    <w:tbl>
      <w:tblPr>
        <w:tblW w:w="10627" w:type="dxa"/>
        <w:tblInd w:w="-1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"/>
        <w:gridCol w:w="2145"/>
        <w:gridCol w:w="852"/>
        <w:gridCol w:w="1095"/>
        <w:gridCol w:w="806"/>
        <w:gridCol w:w="940"/>
        <w:gridCol w:w="1073"/>
        <w:gridCol w:w="576"/>
        <w:gridCol w:w="729"/>
        <w:gridCol w:w="695"/>
        <w:gridCol w:w="576"/>
        <w:gridCol w:w="695"/>
      </w:tblGrid>
      <w:tr w:rsidR="00D862A0" w:rsidTr="00D862A0"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ОО</w:t>
            </w:r>
          </w:p>
        </w:tc>
        <w:tc>
          <w:tcPr>
            <w:tcW w:w="70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tabs>
                <w:tab w:val="left" w:pos="91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  <w:t>Процент сдачи по предметам –основной этап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tabs>
                <w:tab w:val="left" w:pos="91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tabs>
                <w:tab w:val="left" w:pos="91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62A0" w:rsidTr="00D862A0">
        <w:trPr>
          <w:trHeight w:val="23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химия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862A0" w:rsidRDefault="00D862A0">
            <w:pPr>
              <w:tabs>
                <w:tab w:val="left" w:pos="858"/>
                <w:tab w:val="left" w:pos="1103"/>
              </w:tabs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862A0" w:rsidRDefault="00D862A0">
            <w:pPr>
              <w:tabs>
                <w:tab w:val="left" w:pos="1103"/>
              </w:tabs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862A0" w:rsidRDefault="00D862A0">
            <w:pPr>
              <w:tabs>
                <w:tab w:val="left" w:pos="1103"/>
              </w:tabs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862A0" w:rsidRDefault="00D862A0">
            <w:pPr>
              <w:tabs>
                <w:tab w:val="left" w:pos="1103"/>
              </w:tabs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862A0" w:rsidRDefault="00D862A0">
            <w:pPr>
              <w:tabs>
                <w:tab w:val="left" w:pos="1103"/>
              </w:tabs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литература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862A0" w:rsidRDefault="00D862A0">
            <w:pPr>
              <w:tabs>
                <w:tab w:val="left" w:pos="1103"/>
              </w:tabs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Иностранный яз.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862A0" w:rsidRDefault="00D862A0">
            <w:pPr>
              <w:tabs>
                <w:tab w:val="left" w:pos="1103"/>
              </w:tabs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Мат. проф.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862A0" w:rsidRDefault="00D862A0">
            <w:pPr>
              <w:tabs>
                <w:tab w:val="left" w:pos="1103"/>
              </w:tabs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862A0" w:rsidRDefault="00D862A0">
            <w:pPr>
              <w:tabs>
                <w:tab w:val="left" w:pos="1103"/>
              </w:tabs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физика</w:t>
            </w:r>
          </w:p>
        </w:tc>
      </w:tr>
      <w:tr w:rsidR="00D862A0" w:rsidTr="00D862A0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Аймакинская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62A0" w:rsidTr="00D862A0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Гергебильская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 №1»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62A0" w:rsidTr="00D862A0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Гергебильская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СОШ№2»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62A0" w:rsidTr="00D862A0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Могохская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62A0" w:rsidTr="00D862A0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Кикунинская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D862A0" w:rsidTr="00D862A0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Хвартикунинская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62A0" w:rsidTr="00D862A0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Курминская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СШИ»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62A0" w:rsidTr="00D862A0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Мурадинская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62A0" w:rsidTr="00D862A0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Кудутлинская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62A0" w:rsidTr="00D862A0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Итого: 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tabs>
                <w:tab w:val="left" w:pos="287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2A0" w:rsidRDefault="00D86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D862A0" w:rsidRDefault="00D862A0" w:rsidP="00D862A0">
      <w:pPr>
        <w:tabs>
          <w:tab w:val="left" w:pos="6603"/>
        </w:tabs>
        <w:rPr>
          <w:rFonts w:ascii="Times New Roman" w:hAnsi="Times New Roman"/>
          <w:sz w:val="24"/>
          <w:szCs w:val="24"/>
        </w:rPr>
      </w:pP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основе результатов Пробных ЕГЭ были разработаны и доведены до ОО методические рек</w:t>
      </w:r>
      <w:r w:rsidR="002E18B5">
        <w:rPr>
          <w:rFonts w:ascii="Times New Roman" w:hAnsi="Times New Roman"/>
          <w:sz w:val="24"/>
          <w:szCs w:val="24"/>
        </w:rPr>
        <w:t>омендации по подготовке детей к сдаче</w:t>
      </w:r>
      <w:r>
        <w:rPr>
          <w:rFonts w:ascii="Times New Roman" w:hAnsi="Times New Roman"/>
          <w:sz w:val="24"/>
          <w:szCs w:val="24"/>
        </w:rPr>
        <w:t xml:space="preserve"> ГИА.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Членами методкабинета были посещены уроки с последующим анализом (36 уроков).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Проверено состояние ведения школьной документации. Составлены справки каждым членом </w:t>
      </w:r>
      <w:proofErr w:type="spellStart"/>
      <w:r>
        <w:rPr>
          <w:rFonts w:ascii="Times New Roman" w:hAnsi="Times New Roman"/>
          <w:sz w:val="24"/>
          <w:szCs w:val="24"/>
        </w:rPr>
        <w:t>методсовета</w:t>
      </w:r>
      <w:proofErr w:type="spellEnd"/>
      <w:r>
        <w:rPr>
          <w:rFonts w:ascii="Times New Roman" w:hAnsi="Times New Roman"/>
          <w:sz w:val="24"/>
          <w:szCs w:val="24"/>
        </w:rPr>
        <w:t>, даны определенные предложения по посещенным урокам.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 xml:space="preserve">Проводились семинарские занятия для учителей начальных классов с сопровождением открытых уроков и последующим анализом  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Также проводились семинары и для руководителей школ (директоров и зам. директоров</w:t>
      </w:r>
      <w:r>
        <w:rPr>
          <w:rFonts w:ascii="Times New Roman" w:hAnsi="Times New Roman"/>
          <w:sz w:val="24"/>
          <w:szCs w:val="24"/>
        </w:rPr>
        <w:t>).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Проведено </w:t>
      </w:r>
      <w:r>
        <w:rPr>
          <w:rFonts w:ascii="Times New Roman" w:hAnsi="Times New Roman"/>
          <w:b/>
          <w:sz w:val="24"/>
          <w:szCs w:val="24"/>
        </w:rPr>
        <w:t>2 семинара для заместителей директоров по УВР,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С начала же введения ФГОС всем ОУ предложены дорожные карты (планы мероприятий и перечень локальных актов). В рамках реализации плана по внедрению ФГОС разработаны примерные рабочие программы по всем предметам и программам внеурочной деятельности.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Разработаны контрольно-измерительные материалы.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настоящее время утверждены два стандарта – ФГОС начального общего образования (1-4 классы) и  ФГОС основного общего образования (5-9). Проект ФГОС среднего (полного) общего образования (10-11 классы) находятся на стадии рассмотрения.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Школы нашего района работали по УМК «Школа России». Учебников в этом году было недостаточно.</w:t>
      </w:r>
    </w:p>
    <w:p w:rsidR="00D862A0" w:rsidRDefault="00D862A0" w:rsidP="00D862A0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В работе с заместителями директоров по учебно-воспитательной работе, ставилась цель – совершенствование административно- управленческой компетентности в условиях введения и реализации ФГОС. Для них был проведен семинар   по теме «Управленческая компетентность заместителя директора по учебно- воспитательной работе как условие введения и реализации ФГОС основного общего образования в общеобразовательном учреждении. Обеспечение внедрение ФГОС ООО», в рамках которого был проведен методический диалог на тему «Новые подходы к управлению ОУ в связи с введением ФГОС ООО. Управленческая компетентность заместителя директора по УВР как условие внедрения и реализации ФГОС ООО». Были разработаны в помощь методические рекомендации по введению ФГОС ООО и подготовке выпускников к сдаче ГИА.   На семинаре директоров школ были даны методические рекомендации по разработке основных образовательных программ в образовательном учреждении, методические рекомендации о порядке разработки учебных планов основных образовательных программ на 2021-2022 учебный год.  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Методическая служба района не прекращает осуществлять методическое сопровождение введения ФГОС через различные формы методического просвещения педагогов.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По-прежнему курсовая подготовка одна из основных форм, способствующая оказать теоретическую и методическую поддержку в профессиональном росте педагога. 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В УПРАВЛЕНИИ ОБРАЗОВАНИЯ создан банк данных о повышении квалификации, который позволяет проводить мониторинг прохождения курсовой подготовки всеми работниками образовательных учреждений и отслеживать выполнение законодательного норматива на повышения квалификации. Выполнение плановых показателей по каждому образовательному учреждению контролируется, информация доводится до сведения руководителей. Методический кабинет совместно с образовательными учреждениями района создает условия для непрерывного образования педагогов. Курсы педагоги проходили как дистанционно, так и в традиционной форме. Обучение преимущественно осуществлялось по договору с ДИРО.</w:t>
      </w:r>
      <w:r>
        <w:rPr>
          <w:rFonts w:ascii="Times New Roman" w:hAnsi="Times New Roman"/>
          <w:b/>
          <w:sz w:val="24"/>
          <w:szCs w:val="24"/>
        </w:rPr>
        <w:t xml:space="preserve">  Согласно календарному плану ДИРО на 2021-2022 учебный год было запланировано 67 человек.</w:t>
      </w:r>
      <w:r>
        <w:rPr>
          <w:rFonts w:ascii="Times New Roman" w:hAnsi="Times New Roman"/>
          <w:sz w:val="24"/>
          <w:szCs w:val="24"/>
        </w:rPr>
        <w:t xml:space="preserve"> также в этом учебном году в Центре «Учитель будущего» с муниципалитета проходят повышения квалификации 56 учителей района, также «Учитель Будущего» московские курсы – 10 учителей муниципалитета.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 течение 2021-2022 учебного год прошли курсы повышения квалификации 103 педагогических работников, в этом году суммарно и в ДИРО и в центре «Учитель будущего проходят повышение 113 учителей.</w:t>
      </w:r>
    </w:p>
    <w:p w:rsidR="00D862A0" w:rsidRDefault="00D862A0" w:rsidP="00D862A0">
      <w:pPr>
        <w:pStyle w:val="a5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Также в этом году 7 образовательных организаций муниципалитета вышли из </w:t>
      </w:r>
      <w:proofErr w:type="spellStart"/>
      <w:r>
        <w:rPr>
          <w:rFonts w:ascii="Times New Roman" w:hAnsi="Times New Roman"/>
          <w:sz w:val="24"/>
          <w:szCs w:val="24"/>
        </w:rPr>
        <w:t>списока</w:t>
      </w:r>
      <w:proofErr w:type="spellEnd"/>
      <w:r>
        <w:rPr>
          <w:rFonts w:ascii="Times New Roman" w:hAnsi="Times New Roman"/>
          <w:sz w:val="24"/>
          <w:szCs w:val="24"/>
        </w:rPr>
        <w:t xml:space="preserve"> школ с низкими образовательными результатами в частности: МКОУ «</w:t>
      </w:r>
      <w:proofErr w:type="spellStart"/>
      <w:r>
        <w:rPr>
          <w:rFonts w:ascii="Times New Roman" w:hAnsi="Times New Roman"/>
          <w:sz w:val="24"/>
          <w:szCs w:val="24"/>
        </w:rPr>
        <w:t>Гергебильская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 №1», МКОУ «</w:t>
      </w:r>
      <w:proofErr w:type="spellStart"/>
      <w:r>
        <w:rPr>
          <w:rFonts w:ascii="Times New Roman" w:hAnsi="Times New Roman"/>
          <w:sz w:val="24"/>
          <w:szCs w:val="24"/>
        </w:rPr>
        <w:t>Гергебильская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 №2», МКОУ «</w:t>
      </w:r>
      <w:proofErr w:type="spellStart"/>
      <w:r>
        <w:rPr>
          <w:rFonts w:ascii="Times New Roman" w:hAnsi="Times New Roman"/>
          <w:sz w:val="24"/>
          <w:szCs w:val="24"/>
        </w:rPr>
        <w:t>Кудутлинская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СОШ», МКОУ «</w:t>
      </w:r>
      <w:proofErr w:type="spellStart"/>
      <w:r>
        <w:rPr>
          <w:rFonts w:ascii="Times New Roman" w:hAnsi="Times New Roman"/>
          <w:sz w:val="24"/>
          <w:szCs w:val="24"/>
        </w:rPr>
        <w:t>Кикунинская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СОШ», МКОУ «</w:t>
      </w:r>
      <w:proofErr w:type="spellStart"/>
      <w:r>
        <w:rPr>
          <w:rFonts w:ascii="Times New Roman" w:hAnsi="Times New Roman"/>
          <w:sz w:val="24"/>
          <w:szCs w:val="24"/>
        </w:rPr>
        <w:t>Могохская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СОШ», МКОУ «</w:t>
      </w:r>
      <w:proofErr w:type="spellStart"/>
      <w:r>
        <w:rPr>
          <w:rFonts w:ascii="Times New Roman" w:hAnsi="Times New Roman"/>
          <w:sz w:val="24"/>
          <w:szCs w:val="24"/>
        </w:rPr>
        <w:t>Мурадинская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СОШ», МКОУ «</w:t>
      </w:r>
      <w:proofErr w:type="spellStart"/>
      <w:r>
        <w:rPr>
          <w:rFonts w:ascii="Times New Roman" w:hAnsi="Times New Roman"/>
          <w:sz w:val="24"/>
          <w:szCs w:val="24"/>
        </w:rPr>
        <w:t>Хвартикунинская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СОШ»,по</w:t>
      </w:r>
      <w:proofErr w:type="spellEnd"/>
      <w:r>
        <w:rPr>
          <w:rFonts w:ascii="Times New Roman" w:hAnsi="Times New Roman"/>
          <w:sz w:val="24"/>
          <w:szCs w:val="24"/>
        </w:rPr>
        <w:t xml:space="preserve"> Федеральному проекту «500+» благодаря работе директоров, завучей, кураторов и наставников.  </w:t>
      </w:r>
      <w:proofErr w:type="spellStart"/>
      <w:r>
        <w:rPr>
          <w:rFonts w:ascii="Times New Roman" w:hAnsi="Times New Roman"/>
          <w:sz w:val="24"/>
          <w:szCs w:val="24"/>
        </w:rPr>
        <w:t>Маалинская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СОШ, </w:t>
      </w:r>
      <w:proofErr w:type="spellStart"/>
      <w:r>
        <w:rPr>
          <w:rFonts w:ascii="Times New Roman" w:hAnsi="Times New Roman"/>
          <w:sz w:val="24"/>
          <w:szCs w:val="24"/>
        </w:rPr>
        <w:t>Мурадинская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 и </w:t>
      </w:r>
      <w:proofErr w:type="spellStart"/>
      <w:r>
        <w:rPr>
          <w:rFonts w:ascii="Times New Roman" w:hAnsi="Times New Roman"/>
          <w:sz w:val="24"/>
          <w:szCs w:val="24"/>
        </w:rPr>
        <w:t>Чалдинская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 остались в проекте на 2022-2023 г. этим школам назначены школы-кураторы. Утверждены концепции школ, само обследования и этапы работы по выходу из списка ШНОР</w:t>
      </w:r>
      <w:r>
        <w:rPr>
          <w:b/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 </w:t>
      </w:r>
    </w:p>
    <w:p w:rsidR="00D862A0" w:rsidRDefault="00D862A0" w:rsidP="00D862A0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</w:p>
    <w:p w:rsidR="00D862A0" w:rsidRDefault="00D862A0" w:rsidP="00D862A0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Управлением образования приняты ряд мер по развитию физической культуры и сорта в образовательных организациях района. Улучшилась материально-техническая база для развития физической культуры и спорта. Во всех школах имеются комплексные спортивные площадки и спортивные залы, кроме </w:t>
      </w:r>
      <w:proofErr w:type="spellStart"/>
      <w:r>
        <w:rPr>
          <w:sz w:val="24"/>
          <w:szCs w:val="24"/>
        </w:rPr>
        <w:t>Аймакинской</w:t>
      </w:r>
      <w:proofErr w:type="spellEnd"/>
      <w:r>
        <w:rPr>
          <w:sz w:val="24"/>
          <w:szCs w:val="24"/>
        </w:rPr>
        <w:t xml:space="preserve"> СОШ. Все школы района получили гимнастические снаряды /</w:t>
      </w:r>
      <w:proofErr w:type="spellStart"/>
      <w:r>
        <w:rPr>
          <w:sz w:val="24"/>
          <w:szCs w:val="24"/>
        </w:rPr>
        <w:t>воркаут</w:t>
      </w:r>
      <w:proofErr w:type="spellEnd"/>
      <w:r>
        <w:rPr>
          <w:sz w:val="24"/>
          <w:szCs w:val="24"/>
        </w:rPr>
        <w:t xml:space="preserve">/.  В этом году в целях реализации </w:t>
      </w:r>
      <w:r>
        <w:rPr>
          <w:sz w:val="24"/>
          <w:szCs w:val="24"/>
        </w:rPr>
        <w:lastRenderedPageBreak/>
        <w:t>стратегического проекта «Футбол в школе», многие школы района получили спортивное оборудование /мячи, футбольные ворота, сетки для ворот, надувные насосы и другое/ для развития футбола в школах района.</w:t>
      </w:r>
    </w:p>
    <w:p w:rsidR="00D862A0" w:rsidRDefault="00D862A0" w:rsidP="00D862A0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         В ДЮСШ района успешно работают секции в/борьбы, волейбола, а в последнее время и по футболу. Отрадно отметить успехи выступления выпускников ДЮСШ с. Гергебиль </w:t>
      </w:r>
      <w:proofErr w:type="spellStart"/>
      <w:r>
        <w:rPr>
          <w:sz w:val="24"/>
          <w:szCs w:val="24"/>
        </w:rPr>
        <w:t>Тажудинова</w:t>
      </w:r>
      <w:proofErr w:type="spellEnd"/>
      <w:r>
        <w:rPr>
          <w:sz w:val="24"/>
          <w:szCs w:val="24"/>
        </w:rPr>
        <w:t xml:space="preserve"> Ахмеда и </w:t>
      </w:r>
      <w:proofErr w:type="spellStart"/>
      <w:r>
        <w:rPr>
          <w:sz w:val="24"/>
          <w:szCs w:val="24"/>
        </w:rPr>
        <w:t>Багавудинова</w:t>
      </w:r>
      <w:proofErr w:type="spellEnd"/>
      <w:r>
        <w:rPr>
          <w:sz w:val="24"/>
          <w:szCs w:val="24"/>
        </w:rPr>
        <w:t xml:space="preserve"> Рамазана, выпускника ДЮСШ с. </w:t>
      </w:r>
      <w:proofErr w:type="spellStart"/>
      <w:r>
        <w:rPr>
          <w:sz w:val="24"/>
          <w:szCs w:val="24"/>
        </w:rPr>
        <w:t>Кикуни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Шарипова</w:t>
      </w:r>
      <w:proofErr w:type="spellEnd"/>
      <w:r>
        <w:rPr>
          <w:sz w:val="24"/>
          <w:szCs w:val="24"/>
        </w:rPr>
        <w:t xml:space="preserve"> Магомеда  , которые выиграли ряд международных соревнований. </w:t>
      </w:r>
      <w:proofErr w:type="spellStart"/>
      <w:r>
        <w:rPr>
          <w:sz w:val="24"/>
          <w:szCs w:val="24"/>
        </w:rPr>
        <w:t>Тажудинов</w:t>
      </w:r>
      <w:proofErr w:type="spellEnd"/>
      <w:r>
        <w:rPr>
          <w:sz w:val="24"/>
          <w:szCs w:val="24"/>
        </w:rPr>
        <w:t xml:space="preserve"> Ахмед   в этом году стал победителем, а Магомед </w:t>
      </w:r>
      <w:proofErr w:type="spellStart"/>
      <w:r>
        <w:rPr>
          <w:sz w:val="24"/>
          <w:szCs w:val="24"/>
        </w:rPr>
        <w:t>Шарипов</w:t>
      </w:r>
      <w:proofErr w:type="spellEnd"/>
      <w:r>
        <w:rPr>
          <w:sz w:val="24"/>
          <w:szCs w:val="24"/>
        </w:rPr>
        <w:t xml:space="preserve"> вторым призером Турнира Международной борцовской лиги </w:t>
      </w:r>
      <w:proofErr w:type="spellStart"/>
      <w:r>
        <w:rPr>
          <w:sz w:val="24"/>
          <w:szCs w:val="24"/>
        </w:rPr>
        <w:t>Поддубного</w:t>
      </w:r>
      <w:proofErr w:type="spellEnd"/>
      <w:r>
        <w:rPr>
          <w:sz w:val="24"/>
          <w:szCs w:val="24"/>
        </w:rPr>
        <w:t xml:space="preserve"> и получали сертификаты на 1000000 и 500000 тыс. руб. соответственно.</w:t>
      </w:r>
    </w:p>
    <w:p w:rsidR="00D862A0" w:rsidRDefault="00D862A0" w:rsidP="00D862A0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          Ежегодно на высоком организационном уровне проводятся школьный и муниципальный этапы соревнований «Президентские состязания».  И в этом году муниципальный этап соревнований проходил среди класс-команд 7 классов. Победителем, как и в прошлом году, стала класс-команда </w:t>
      </w:r>
      <w:proofErr w:type="spellStart"/>
      <w:r>
        <w:rPr>
          <w:sz w:val="24"/>
          <w:szCs w:val="24"/>
        </w:rPr>
        <w:t>Аймакинской</w:t>
      </w:r>
      <w:proofErr w:type="spellEnd"/>
      <w:r>
        <w:rPr>
          <w:sz w:val="24"/>
          <w:szCs w:val="24"/>
        </w:rPr>
        <w:t xml:space="preserve"> СОШ, на втором месте класс-команда </w:t>
      </w:r>
      <w:proofErr w:type="spellStart"/>
      <w:r>
        <w:rPr>
          <w:sz w:val="24"/>
          <w:szCs w:val="24"/>
        </w:rPr>
        <w:t>Гергебильской</w:t>
      </w:r>
      <w:proofErr w:type="spellEnd"/>
      <w:r>
        <w:rPr>
          <w:sz w:val="24"/>
          <w:szCs w:val="24"/>
        </w:rPr>
        <w:t xml:space="preserve"> СОШ №1 и на третьем месте – команда </w:t>
      </w:r>
      <w:proofErr w:type="spellStart"/>
      <w:r>
        <w:rPr>
          <w:sz w:val="24"/>
          <w:szCs w:val="24"/>
        </w:rPr>
        <w:t>Хвартикунинской</w:t>
      </w:r>
      <w:proofErr w:type="spellEnd"/>
      <w:r>
        <w:rPr>
          <w:sz w:val="24"/>
          <w:szCs w:val="24"/>
        </w:rPr>
        <w:t xml:space="preserve"> СОШ.</w:t>
      </w:r>
    </w:p>
    <w:p w:rsidR="00D862A0" w:rsidRDefault="00D862A0" w:rsidP="00D862A0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           Во исполнения плана мероприятий регионального центра военно-патриотического воспитания и в целях подготовки молодежи к военной службе, на базе </w:t>
      </w:r>
      <w:proofErr w:type="spellStart"/>
      <w:r>
        <w:rPr>
          <w:sz w:val="24"/>
          <w:szCs w:val="24"/>
        </w:rPr>
        <w:t>Гергебильской</w:t>
      </w:r>
      <w:proofErr w:type="spellEnd"/>
      <w:r>
        <w:rPr>
          <w:sz w:val="24"/>
          <w:szCs w:val="24"/>
        </w:rPr>
        <w:t xml:space="preserve"> СОШ №1, прошел зональный этап военно-спортивной игры «Победа», посвященной 77-годовщине Победы в ВОВ 1941-1945годов, где приняли участие сборные команды 6-ти районов. Победителем этих соревнований стала сборная команда </w:t>
      </w:r>
      <w:proofErr w:type="spellStart"/>
      <w:r>
        <w:rPr>
          <w:sz w:val="24"/>
          <w:szCs w:val="24"/>
        </w:rPr>
        <w:t>Шамильского</w:t>
      </w:r>
      <w:proofErr w:type="spellEnd"/>
      <w:r>
        <w:rPr>
          <w:sz w:val="24"/>
          <w:szCs w:val="24"/>
        </w:rPr>
        <w:t xml:space="preserve"> района, а сборная команда нашего района, в лице </w:t>
      </w:r>
      <w:proofErr w:type="spellStart"/>
      <w:r>
        <w:rPr>
          <w:sz w:val="24"/>
          <w:szCs w:val="24"/>
        </w:rPr>
        <w:t>Гергебильской</w:t>
      </w:r>
      <w:proofErr w:type="spellEnd"/>
      <w:r>
        <w:rPr>
          <w:sz w:val="24"/>
          <w:szCs w:val="24"/>
        </w:rPr>
        <w:t xml:space="preserve"> СОШ № 1, заняла 3 призовое место.</w:t>
      </w:r>
    </w:p>
    <w:p w:rsidR="00D862A0" w:rsidRDefault="00D862A0" w:rsidP="00D862A0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            В целях реализации стратегического проекта «Футбол в школе» и вовлечения школьников в систематические занятия физической культурой и спортом, приказом по РУО, была создана «Школьная футбольная лига» из пилотных общеобразовательных организаций, среди которых был проведен школьный и муниципальные этапы соревнований среди параллелей 5х,6х,7х,8х классов. На  соревнованиях приняло участие 16 команд из 4х школ, в количестве 130 детей.</w:t>
      </w:r>
    </w:p>
    <w:p w:rsidR="00D862A0" w:rsidRDefault="00D862A0" w:rsidP="00D862A0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Хорошую подготовку и мастерство, на этих соревнованиях, показали команды 6х,7х,8х, классов </w:t>
      </w:r>
      <w:proofErr w:type="spellStart"/>
      <w:r>
        <w:rPr>
          <w:sz w:val="24"/>
          <w:szCs w:val="24"/>
        </w:rPr>
        <w:t>Кикунинской</w:t>
      </w:r>
      <w:proofErr w:type="spellEnd"/>
      <w:r>
        <w:rPr>
          <w:sz w:val="24"/>
          <w:szCs w:val="24"/>
        </w:rPr>
        <w:t xml:space="preserve"> СОШ. К сожалению, по непонятным причинам, ссылаясь на отсутствие денежных средств, эти команды не приняли участие в республиканском этапе, тем самым лишив детей от участия, а может бить и победы на этих важных соревнованиях.</w:t>
      </w:r>
    </w:p>
    <w:p w:rsidR="00D862A0" w:rsidRDefault="00D862A0" w:rsidP="00D862A0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              В течении учебного года , по плану и по необходимости, были проведены совещания ассоциации учителей географии, физвоспитания, военруков, а также был проведен совещание ответственных по вопросу внедрения проекта «Футбол в школе»</w:t>
      </w:r>
    </w:p>
    <w:p w:rsidR="00D862A0" w:rsidRDefault="00D862A0" w:rsidP="00D862A0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              Буквально на днях, 24-26 июня, на чемпионате России по в/борьбе наши выпускники ДЮСШ </w:t>
      </w:r>
      <w:proofErr w:type="spellStart"/>
      <w:r>
        <w:rPr>
          <w:sz w:val="24"/>
          <w:szCs w:val="24"/>
        </w:rPr>
        <w:t>с.Гергебиль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Кикуни</w:t>
      </w:r>
      <w:proofErr w:type="spellEnd"/>
      <w:r>
        <w:rPr>
          <w:sz w:val="24"/>
          <w:szCs w:val="24"/>
        </w:rPr>
        <w:t xml:space="preserve">, Ахмед </w:t>
      </w:r>
      <w:proofErr w:type="spellStart"/>
      <w:r>
        <w:rPr>
          <w:sz w:val="24"/>
          <w:szCs w:val="24"/>
        </w:rPr>
        <w:t>Тажудинов</w:t>
      </w:r>
      <w:proofErr w:type="spellEnd"/>
      <w:r>
        <w:rPr>
          <w:sz w:val="24"/>
          <w:szCs w:val="24"/>
        </w:rPr>
        <w:t xml:space="preserve"> и М-д </w:t>
      </w:r>
      <w:proofErr w:type="spellStart"/>
      <w:r>
        <w:rPr>
          <w:sz w:val="24"/>
          <w:szCs w:val="24"/>
        </w:rPr>
        <w:t>Шарипов</w:t>
      </w:r>
      <w:proofErr w:type="spellEnd"/>
      <w:r>
        <w:rPr>
          <w:sz w:val="24"/>
          <w:szCs w:val="24"/>
        </w:rPr>
        <w:t xml:space="preserve"> стали бронзовыми призерами чемпионата России. Такого значимого успеха мы никогда ранее не добывались. Они очень молоды и надеемся, что они часто порадуют нас своими успехами.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D862A0" w:rsidRDefault="00D862A0" w:rsidP="00D862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b/>
          <w:sz w:val="24"/>
          <w:szCs w:val="24"/>
        </w:rPr>
        <w:t>Значительная работа проведена в целях выявления и поддержки талантливых детей. во всех ОУ района проводятся мероприятия по выявлению таких детей.</w:t>
      </w:r>
      <w:r>
        <w:rPr>
          <w:rFonts w:ascii="Times New Roman" w:hAnsi="Times New Roman"/>
          <w:sz w:val="24"/>
          <w:szCs w:val="24"/>
        </w:rPr>
        <w:t xml:space="preserve"> В каждой школе ведется учет и создается банк данных на одаренных детей.</w:t>
      </w:r>
    </w:p>
    <w:p w:rsidR="00D862A0" w:rsidRDefault="00D862A0" w:rsidP="00D862A0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Управлением образования, педагогическими коллективами школ проделана значительная работа по развитию системы работы с одаренными детьми, совершенствованию системы моральной и материальной поддержки одаренных детей </w:t>
      </w:r>
      <w:r>
        <w:rPr>
          <w:rFonts w:ascii="Times New Roman" w:hAnsi="Times New Roman"/>
          <w:sz w:val="24"/>
          <w:szCs w:val="24"/>
        </w:rPr>
        <w:lastRenderedPageBreak/>
        <w:t>района. Во многих школах созданы условия для всестороннего развития каждого ученика в той области творчества, где он наиболее активно сможет проявить свои способности и таланты. В каждой образовательной организации назначены ответственные по работе с одаренными детьми, которые собирают информацию об одаренных детях в виде портфолио их достижений. На уровне района ежегодно обновляется база данных об одаренных детях и педагогах, работающих с одаренными детьми.</w:t>
      </w:r>
    </w:p>
    <w:p w:rsidR="00D862A0" w:rsidRDefault="00D862A0" w:rsidP="00D862A0">
      <w:pPr>
        <w:spacing w:after="24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районе ведётся определённая работа с педагогическими кадрами, направленная на совершенствование форм и методов организации работы с учащимися, методическое и теоретическое сопровождение организации работы с одарёнными детьми. Ведётся работа по выявлению творческой молодёжи через следующие организационные формы:</w:t>
      </w:r>
    </w:p>
    <w:p w:rsidR="00D862A0" w:rsidRDefault="00D862A0" w:rsidP="00D862A0">
      <w:pPr>
        <w:spacing w:after="24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предметные олимпиады;</w:t>
      </w:r>
    </w:p>
    <w:p w:rsidR="00D862A0" w:rsidRDefault="00D862A0" w:rsidP="00D862A0">
      <w:pPr>
        <w:spacing w:after="24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исследовательскую и проектную деятельность;</w:t>
      </w:r>
    </w:p>
    <w:p w:rsidR="00D862A0" w:rsidRDefault="00D862A0" w:rsidP="00D862A0">
      <w:pPr>
        <w:spacing w:after="24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творческую деятельность в рамках различных конкурсов.</w:t>
      </w:r>
    </w:p>
    <w:p w:rsidR="00D862A0" w:rsidRDefault="00D862A0" w:rsidP="00D862A0">
      <w:pPr>
        <w:spacing w:after="24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862A0" w:rsidRDefault="00D862A0" w:rsidP="00D862A0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Благодаря поддержке Главы района Тагирова М.М. принята и профинансирована целевая программа «Одаренные дети». В этом учебном году было выделено из бюджета района 300 000 (?)р. для проведения воспитательных мероприятий и конкурсов на муниципальном уровне.  Эти денежные средства были направлены на развитие системы работы с одаренными детьми.</w:t>
      </w:r>
    </w:p>
    <w:p w:rsidR="00D862A0" w:rsidRDefault="00D862A0" w:rsidP="00D862A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Большое внимание уделяется организации и проведению школьного и муниципального этапов </w:t>
      </w:r>
      <w:proofErr w:type="spellStart"/>
      <w:r>
        <w:rPr>
          <w:rFonts w:ascii="Times New Roman" w:hAnsi="Times New Roman"/>
          <w:sz w:val="24"/>
          <w:szCs w:val="24"/>
        </w:rPr>
        <w:t>ВсОШ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Хорошие показатели на этапах </w:t>
      </w:r>
      <w:proofErr w:type="spellStart"/>
      <w:r>
        <w:rPr>
          <w:rFonts w:ascii="Times New Roman" w:hAnsi="Times New Roman"/>
          <w:sz w:val="24"/>
          <w:szCs w:val="24"/>
        </w:rPr>
        <w:t>ВсОШ</w:t>
      </w:r>
      <w:proofErr w:type="spellEnd"/>
      <w:r>
        <w:rPr>
          <w:rFonts w:ascii="Times New Roman" w:hAnsi="Times New Roman"/>
          <w:sz w:val="24"/>
          <w:szCs w:val="24"/>
        </w:rPr>
        <w:t xml:space="preserve"> имеют учащиеся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432E1">
        <w:rPr>
          <w:rFonts w:ascii="Times New Roman" w:hAnsi="Times New Roman"/>
          <w:sz w:val="24"/>
          <w:szCs w:val="24"/>
        </w:rPr>
        <w:t>________СОШ, ________________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D862A0" w:rsidRDefault="00D862A0" w:rsidP="00D862A0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Всего в муниципальном</w:t>
      </w:r>
      <w:r w:rsidR="00A432E1">
        <w:rPr>
          <w:rFonts w:ascii="Times New Roman" w:eastAsia="Times New Roman" w:hAnsi="Times New Roman"/>
          <w:sz w:val="24"/>
          <w:szCs w:val="24"/>
        </w:rPr>
        <w:t xml:space="preserve"> этапе </w:t>
      </w:r>
      <w:proofErr w:type="spellStart"/>
      <w:r w:rsidR="00A432E1">
        <w:rPr>
          <w:rFonts w:ascii="Times New Roman" w:eastAsia="Times New Roman" w:hAnsi="Times New Roman"/>
          <w:sz w:val="24"/>
          <w:szCs w:val="24"/>
        </w:rPr>
        <w:t>ВсОШ</w:t>
      </w:r>
      <w:proofErr w:type="spellEnd"/>
      <w:r w:rsidR="00A432E1">
        <w:rPr>
          <w:rFonts w:ascii="Times New Roman" w:eastAsia="Times New Roman" w:hAnsi="Times New Roman"/>
          <w:sz w:val="24"/>
          <w:szCs w:val="24"/>
        </w:rPr>
        <w:t xml:space="preserve"> приняли участие_____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учащ-ся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7-11 классов общеобразовательных школ района. Из них победителями и призерами стали 66 учащихся.</w:t>
      </w:r>
    </w:p>
    <w:p w:rsidR="00D862A0" w:rsidRDefault="00D862A0" w:rsidP="00D862A0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Количество детей, вовлеченных в олимпиадное движение на школь</w:t>
      </w:r>
      <w:r w:rsidR="00A432E1">
        <w:rPr>
          <w:rFonts w:ascii="Times New Roman" w:eastAsia="Times New Roman" w:hAnsi="Times New Roman"/>
          <w:sz w:val="24"/>
          <w:szCs w:val="24"/>
        </w:rPr>
        <w:t>ном и муниципальном этапе в 2021-2022</w:t>
      </w:r>
      <w:r>
        <w:rPr>
          <w:rFonts w:ascii="Times New Roman" w:eastAsia="Times New Roman" w:hAnsi="Times New Roman"/>
          <w:sz w:val="24"/>
          <w:szCs w:val="24"/>
        </w:rPr>
        <w:t xml:space="preserve"> учебном году стало чуть больше по сравнению с прошлым учебным годом.</w:t>
      </w:r>
    </w:p>
    <w:p w:rsidR="00D862A0" w:rsidRDefault="00D862A0" w:rsidP="00D862A0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Наиболее востребованными и многочисленными стал</w:t>
      </w:r>
      <w:r w:rsidR="00A432E1">
        <w:rPr>
          <w:rFonts w:ascii="Times New Roman" w:eastAsia="Times New Roman" w:hAnsi="Times New Roman"/>
          <w:sz w:val="24"/>
          <w:szCs w:val="24"/>
        </w:rPr>
        <w:t>и в этом году олимпиады по_________________________________________________________________________</w:t>
      </w:r>
      <w:r>
        <w:rPr>
          <w:rFonts w:ascii="Times New Roman" w:eastAsia="Times New Roman" w:hAnsi="Times New Roman"/>
          <w:sz w:val="24"/>
          <w:szCs w:val="24"/>
        </w:rPr>
        <w:t>, право (17 участников), русский язык (17 участников).</w:t>
      </w:r>
    </w:p>
    <w:p w:rsidR="00D862A0" w:rsidRDefault="00D862A0" w:rsidP="00D862A0">
      <w:pPr>
        <w:keepNext/>
        <w:keepLines/>
        <w:widowControl w:val="0"/>
        <w:spacing w:after="0" w:line="280" w:lineRule="exact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</w:rPr>
      </w:pPr>
      <w:bookmarkStart w:id="1" w:name="bookmark1"/>
    </w:p>
    <w:p w:rsidR="00D862A0" w:rsidRDefault="00D862A0" w:rsidP="00D862A0">
      <w:pPr>
        <w:keepNext/>
        <w:keepLines/>
        <w:widowControl w:val="0"/>
        <w:spacing w:after="0" w:line="280" w:lineRule="exact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Кол-во участников, победителей и призеров муниципального этапа</w:t>
      </w:r>
      <w:bookmarkEnd w:id="1"/>
    </w:p>
    <w:p w:rsidR="00D862A0" w:rsidRDefault="00D862A0" w:rsidP="00D862A0">
      <w:pPr>
        <w:widowControl w:val="0"/>
        <w:spacing w:after="0" w:line="280" w:lineRule="exact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за последние 3 года </w:t>
      </w:r>
    </w:p>
    <w:p w:rsidR="00D862A0" w:rsidRDefault="00D862A0" w:rsidP="00D862A0">
      <w:pPr>
        <w:widowControl w:val="0"/>
        <w:spacing w:after="0" w:line="280" w:lineRule="exact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tbl>
      <w:tblPr>
        <w:tblOverlap w:val="never"/>
        <w:tblW w:w="0" w:type="auto"/>
        <w:tblInd w:w="84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93"/>
        <w:gridCol w:w="2977"/>
        <w:gridCol w:w="2551"/>
      </w:tblGrid>
      <w:tr w:rsidR="00D862A0" w:rsidTr="00D862A0">
        <w:trPr>
          <w:trHeight w:val="857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862A0" w:rsidRDefault="00D862A0">
            <w:pPr>
              <w:widowControl w:val="0"/>
              <w:spacing w:after="0" w:line="280" w:lineRule="exac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shd w:val="clear" w:color="auto" w:fill="FFFFFF"/>
                <w:lang w:eastAsia="ru-RU" w:bidi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shd w:val="clear" w:color="auto" w:fill="FFFFFF"/>
                <w:lang w:eastAsia="ru-RU" w:bidi="ru-RU"/>
              </w:rPr>
              <w:t>Учебный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shd w:val="clear" w:color="auto" w:fill="FFFFFF"/>
                <w:lang w:eastAsia="ru-RU" w:bidi="ru-RU"/>
              </w:rPr>
              <w:t>год</w:t>
            </w:r>
          </w:p>
          <w:p w:rsidR="00D862A0" w:rsidRDefault="00D862A0">
            <w:pPr>
              <w:widowControl w:val="0"/>
              <w:spacing w:after="0" w:line="280" w:lineRule="exac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862A0" w:rsidRDefault="00D862A0">
            <w:pPr>
              <w:widowControl w:val="0"/>
              <w:spacing w:after="0" w:line="280" w:lineRule="exac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shd w:val="clear" w:color="auto" w:fill="FFFFFF"/>
                <w:lang w:eastAsia="ru-RU" w:bidi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shd w:val="clear" w:color="auto" w:fill="FFFFFF"/>
                <w:lang w:eastAsia="ru-RU" w:bidi="ru-RU"/>
              </w:rPr>
              <w:t>Кол-во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shd w:val="clear" w:color="auto" w:fill="FFFFFF"/>
                <w:lang w:eastAsia="ru-RU" w:bidi="ru-RU"/>
              </w:rPr>
              <w:t>участников</w:t>
            </w:r>
          </w:p>
          <w:p w:rsidR="00D862A0" w:rsidRDefault="00D862A0">
            <w:pPr>
              <w:widowControl w:val="0"/>
              <w:spacing w:after="0" w:line="280" w:lineRule="exac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62A0" w:rsidRDefault="00D862A0">
            <w:pPr>
              <w:widowControl w:val="0"/>
              <w:spacing w:after="0" w:line="322" w:lineRule="exac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shd w:val="clear" w:color="auto" w:fill="FFFFFF"/>
                <w:lang w:eastAsia="ru-RU" w:bidi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shd w:val="clear" w:color="auto" w:fill="FFFFFF"/>
                <w:lang w:eastAsia="ru-RU" w:bidi="ru-RU"/>
              </w:rPr>
              <w:t>Кол-во победителей и призеров</w:t>
            </w:r>
          </w:p>
          <w:p w:rsidR="00D862A0" w:rsidRDefault="00D862A0">
            <w:pPr>
              <w:widowControl w:val="0"/>
              <w:spacing w:after="0" w:line="322" w:lineRule="exac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D862A0" w:rsidTr="00D862A0">
        <w:trPr>
          <w:trHeight w:val="303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D862A0" w:rsidRDefault="00D862A0">
            <w:pPr>
              <w:widowControl w:val="0"/>
              <w:shd w:val="clear" w:color="auto" w:fill="FFFFFF"/>
              <w:spacing w:after="0" w:line="280" w:lineRule="exact"/>
              <w:ind w:hanging="36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ru-RU" w:bidi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ru-RU" w:bidi="ru-RU"/>
              </w:rPr>
              <w:lastRenderedPageBreak/>
              <w:t xml:space="preserve">   </w:t>
            </w:r>
          </w:p>
          <w:p w:rsidR="00D862A0" w:rsidRDefault="00A432E1">
            <w:pPr>
              <w:widowControl w:val="0"/>
              <w:shd w:val="clear" w:color="auto" w:fill="FFFFFF"/>
              <w:spacing w:after="0" w:line="280" w:lineRule="exact"/>
              <w:ind w:hanging="36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ru-RU" w:bidi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ru-RU" w:bidi="ru-RU"/>
              </w:rPr>
              <w:t xml:space="preserve">      2021-2022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D862A0" w:rsidRDefault="00D862A0">
            <w:pPr>
              <w:widowControl w:val="0"/>
              <w:shd w:val="clear" w:color="auto" w:fill="FFFFFF"/>
              <w:spacing w:after="0" w:line="280" w:lineRule="exact"/>
              <w:ind w:hanging="36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ru-RU" w:bidi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shd w:val="clear" w:color="auto" w:fill="FFFFFF"/>
                <w:lang w:eastAsia="ru-RU" w:bidi="ru-RU"/>
              </w:rPr>
              <w:t xml:space="preserve">     </w:t>
            </w:r>
            <w:r w:rsidR="00A432E1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ru-RU" w:bidi="ru-RU"/>
              </w:rPr>
              <w:t>-----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862A0" w:rsidRDefault="00A432E1">
            <w:pPr>
              <w:widowControl w:val="0"/>
              <w:shd w:val="clear" w:color="auto" w:fill="FFFFFF"/>
              <w:spacing w:after="0" w:line="322" w:lineRule="exact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ru-RU" w:bidi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ru-RU" w:bidi="ru-RU"/>
              </w:rPr>
              <w:t xml:space="preserve">               ----</w:t>
            </w:r>
          </w:p>
        </w:tc>
      </w:tr>
      <w:tr w:rsidR="00D862A0" w:rsidTr="00D862A0">
        <w:trPr>
          <w:trHeight w:val="439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862A0" w:rsidRDefault="00D862A0">
            <w:pPr>
              <w:widowControl w:val="0"/>
              <w:shd w:val="clear" w:color="auto" w:fill="FFFFFF"/>
              <w:spacing w:after="0" w:line="280" w:lineRule="exact"/>
              <w:ind w:hanging="36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ru-RU" w:bidi="ru-RU"/>
              </w:rPr>
            </w:pPr>
          </w:p>
          <w:p w:rsidR="00D862A0" w:rsidRDefault="00A432E1">
            <w:pPr>
              <w:widowControl w:val="0"/>
              <w:shd w:val="clear" w:color="auto" w:fill="FFFFFF"/>
              <w:spacing w:after="0" w:line="280" w:lineRule="exact"/>
              <w:ind w:hanging="36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ru-RU" w:bidi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ru-RU" w:bidi="ru-RU"/>
              </w:rPr>
              <w:t xml:space="preserve">     2020-2021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D862A0" w:rsidRDefault="00A432E1">
            <w:pPr>
              <w:widowControl w:val="0"/>
              <w:shd w:val="clear" w:color="auto" w:fill="FFFFFF"/>
              <w:spacing w:after="0" w:line="280" w:lineRule="exact"/>
              <w:ind w:hanging="36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ru-RU" w:bidi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ru-RU" w:bidi="ru-RU"/>
              </w:rPr>
              <w:t xml:space="preserve">     297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862A0" w:rsidRDefault="00A432E1">
            <w:pPr>
              <w:widowControl w:val="0"/>
              <w:shd w:val="clear" w:color="auto" w:fill="FFFFFF"/>
              <w:spacing w:after="0" w:line="322" w:lineRule="exact"/>
              <w:ind w:hanging="36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ru-RU" w:bidi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ru-RU" w:bidi="ru-RU"/>
              </w:rPr>
              <w:t xml:space="preserve">      66</w:t>
            </w:r>
          </w:p>
        </w:tc>
      </w:tr>
      <w:tr w:rsidR="00D862A0" w:rsidTr="00D862A0">
        <w:trPr>
          <w:trHeight w:val="549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D862A0" w:rsidRDefault="00A432E1">
            <w:pPr>
              <w:widowControl w:val="0"/>
              <w:spacing w:after="0" w:line="280" w:lineRule="exac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2019-2020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862A0" w:rsidRDefault="00A432E1">
            <w:pPr>
              <w:widowControl w:val="0"/>
              <w:spacing w:after="0" w:line="280" w:lineRule="exac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248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2A0" w:rsidRDefault="00A432E1">
            <w:pPr>
              <w:widowControl w:val="0"/>
              <w:spacing w:after="0" w:line="280" w:lineRule="exac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D862A0" w:rsidRDefault="00A432E1">
            <w:pPr>
              <w:widowControl w:val="0"/>
              <w:spacing w:after="0" w:line="280" w:lineRule="exac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82</w:t>
            </w:r>
          </w:p>
        </w:tc>
      </w:tr>
    </w:tbl>
    <w:p w:rsidR="00D862A0" w:rsidRDefault="00D862A0" w:rsidP="00D862A0">
      <w:pPr>
        <w:widowControl w:val="0"/>
        <w:spacing w:after="0" w:line="322" w:lineRule="exact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</w:p>
    <w:p w:rsidR="00D862A0" w:rsidRDefault="00D862A0" w:rsidP="00D862A0">
      <w:pPr>
        <w:widowControl w:val="0"/>
        <w:spacing w:after="0" w:line="322" w:lineRule="exact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</w:p>
    <w:p w:rsidR="00D862A0" w:rsidRDefault="00D862A0" w:rsidP="00D862A0">
      <w:pPr>
        <w:shd w:val="clear" w:color="auto" w:fill="FFFFFF"/>
        <w:spacing w:after="0" w:line="360" w:lineRule="auto"/>
        <w:ind w:left="142" w:firstLine="566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Хорошие знания и результаты показали учащиеся по физкультуре, технологии, литературе, географии, биологии, родному языку, родной литературе. </w:t>
      </w:r>
    </w:p>
    <w:p w:rsidR="00D862A0" w:rsidRDefault="00D862A0" w:rsidP="00D862A0">
      <w:pPr>
        <w:ind w:hanging="284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По количеству призовых мест можно отметить подготовку следующих учащихся, которые добились статуса победителя и призера неоднократно.</w:t>
      </w:r>
      <w:r>
        <w:rPr>
          <w:rFonts w:ascii="Times New Roman" w:hAnsi="Times New Roman"/>
          <w:i/>
          <w:sz w:val="24"/>
          <w:szCs w:val="24"/>
        </w:rPr>
        <w:t xml:space="preserve">      </w:t>
      </w:r>
    </w:p>
    <w:p w:rsidR="00D862A0" w:rsidRDefault="00D862A0" w:rsidP="00D862A0">
      <w:pPr>
        <w:ind w:hanging="284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   </w:t>
      </w:r>
    </w:p>
    <w:p w:rsidR="00D862A0" w:rsidRDefault="00A432E1" w:rsidP="00D862A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СПИСКИ ПОБЕДИТЕЛЕЙ МЭ </w:t>
      </w:r>
      <w:proofErr w:type="spellStart"/>
      <w:r>
        <w:rPr>
          <w:rFonts w:ascii="Times New Roman" w:hAnsi="Times New Roman"/>
          <w:b/>
          <w:sz w:val="24"/>
          <w:szCs w:val="24"/>
          <w:u w:val="single"/>
        </w:rPr>
        <w:t>ВсОШ</w:t>
      </w:r>
      <w:proofErr w:type="spellEnd"/>
      <w:r>
        <w:rPr>
          <w:rFonts w:ascii="Times New Roman" w:hAnsi="Times New Roman"/>
          <w:b/>
          <w:sz w:val="24"/>
          <w:szCs w:val="24"/>
          <w:u w:val="single"/>
        </w:rPr>
        <w:t xml:space="preserve"> 2021-2022</w:t>
      </w:r>
      <w:r w:rsidR="00D862A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spellStart"/>
      <w:r w:rsidR="00D862A0">
        <w:rPr>
          <w:rFonts w:ascii="Times New Roman" w:hAnsi="Times New Roman"/>
          <w:b/>
          <w:sz w:val="24"/>
          <w:szCs w:val="24"/>
          <w:u w:val="single"/>
        </w:rPr>
        <w:t>уч.г</w:t>
      </w:r>
      <w:proofErr w:type="spellEnd"/>
    </w:p>
    <w:p w:rsidR="00D862A0" w:rsidRDefault="00D862A0" w:rsidP="00D862A0">
      <w:pPr>
        <w:ind w:left="-156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География</w:t>
      </w:r>
      <w:r>
        <w:rPr>
          <w:rFonts w:ascii="Times New Roman" w:hAnsi="Times New Roman"/>
          <w:b/>
          <w:i/>
          <w:sz w:val="24"/>
          <w:szCs w:val="24"/>
        </w:rPr>
        <w:t>:</w:t>
      </w:r>
      <w:r>
        <w:rPr>
          <w:rFonts w:ascii="Times New Roman" w:hAnsi="Times New Roman"/>
          <w:i/>
          <w:sz w:val="24"/>
          <w:szCs w:val="24"/>
        </w:rPr>
        <w:t xml:space="preserve"> </w:t>
      </w:r>
    </w:p>
    <w:p w:rsidR="00D862A0" w:rsidRDefault="00A432E1" w:rsidP="00D862A0">
      <w:pPr>
        <w:numPr>
          <w:ilvl w:val="0"/>
          <w:numId w:val="3"/>
        </w:num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D862A0" w:rsidRDefault="00D862A0" w:rsidP="00D862A0">
      <w:pPr>
        <w:spacing w:after="0"/>
        <w:ind w:left="-2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Технология:</w:t>
      </w:r>
    </w:p>
    <w:p w:rsidR="00D862A0" w:rsidRDefault="00A432E1" w:rsidP="00D862A0">
      <w:pPr>
        <w:numPr>
          <w:ilvl w:val="0"/>
          <w:numId w:val="4"/>
        </w:numPr>
        <w:spacing w:after="0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D862A0" w:rsidRDefault="00D862A0" w:rsidP="00D862A0">
      <w:pPr>
        <w:spacing w:after="0"/>
        <w:ind w:left="-284"/>
        <w:jc w:val="center"/>
        <w:rPr>
          <w:rFonts w:ascii="Times New Roman" w:hAnsi="Times New Roman"/>
          <w:sz w:val="24"/>
          <w:szCs w:val="24"/>
        </w:rPr>
      </w:pPr>
    </w:p>
    <w:p w:rsidR="00D862A0" w:rsidRDefault="00D862A0" w:rsidP="00D862A0">
      <w:pPr>
        <w:spacing w:after="0"/>
        <w:ind w:left="-2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Литература:</w:t>
      </w:r>
    </w:p>
    <w:p w:rsidR="00D862A0" w:rsidRDefault="00A432E1" w:rsidP="00D862A0">
      <w:pPr>
        <w:numPr>
          <w:ilvl w:val="0"/>
          <w:numId w:val="5"/>
        </w:numPr>
        <w:spacing w:after="0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D862A0" w:rsidRDefault="00D862A0" w:rsidP="00D862A0">
      <w:pPr>
        <w:spacing w:after="0"/>
        <w:ind w:left="-284"/>
        <w:jc w:val="center"/>
        <w:rPr>
          <w:rFonts w:ascii="Times New Roman" w:hAnsi="Times New Roman"/>
          <w:sz w:val="24"/>
          <w:szCs w:val="24"/>
        </w:rPr>
      </w:pPr>
    </w:p>
    <w:p w:rsidR="00D862A0" w:rsidRDefault="00D862A0" w:rsidP="00D862A0">
      <w:pPr>
        <w:spacing w:after="0"/>
        <w:ind w:left="-2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Физическая культура:</w:t>
      </w:r>
    </w:p>
    <w:p w:rsidR="00D862A0" w:rsidRDefault="00A432E1" w:rsidP="00A432E1">
      <w:pPr>
        <w:numPr>
          <w:ilvl w:val="0"/>
          <w:numId w:val="6"/>
        </w:numPr>
        <w:spacing w:after="0"/>
        <w:ind w:firstLine="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D862A0" w:rsidRDefault="00D862A0" w:rsidP="00D862A0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                                Родной язык:</w:t>
      </w:r>
    </w:p>
    <w:p w:rsidR="00D862A0" w:rsidRDefault="00A432E1" w:rsidP="00D862A0">
      <w:pPr>
        <w:numPr>
          <w:ilvl w:val="0"/>
          <w:numId w:val="7"/>
        </w:numPr>
        <w:spacing w:after="0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D862A0" w:rsidRDefault="00D862A0" w:rsidP="00D862A0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/>
          <w:b/>
          <w:sz w:val="24"/>
          <w:szCs w:val="24"/>
        </w:rPr>
        <w:t>Родная литература:</w:t>
      </w:r>
    </w:p>
    <w:p w:rsidR="00D862A0" w:rsidRDefault="00A432E1" w:rsidP="00D862A0">
      <w:pPr>
        <w:numPr>
          <w:ilvl w:val="0"/>
          <w:numId w:val="8"/>
        </w:numPr>
        <w:spacing w:after="0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D862A0" w:rsidRDefault="00D862A0" w:rsidP="00D862A0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</w:t>
      </w:r>
      <w:r>
        <w:rPr>
          <w:rFonts w:ascii="Times New Roman" w:hAnsi="Times New Roman"/>
          <w:b/>
          <w:sz w:val="24"/>
          <w:szCs w:val="24"/>
        </w:rPr>
        <w:t xml:space="preserve">История Дагестана: </w:t>
      </w:r>
    </w:p>
    <w:p w:rsidR="00D862A0" w:rsidRDefault="00A432E1" w:rsidP="00D862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D862A0" w:rsidRDefault="00D862A0" w:rsidP="00D862A0">
      <w:pPr>
        <w:jc w:val="center"/>
        <w:rPr>
          <w:rFonts w:ascii="Times New Roman" w:hAnsi="Times New Roman"/>
          <w:sz w:val="24"/>
          <w:szCs w:val="24"/>
        </w:rPr>
      </w:pPr>
    </w:p>
    <w:p w:rsidR="00D862A0" w:rsidRDefault="00A432E1" w:rsidP="00D862A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СПИСКИ ПРИЗЕРОВ МЭ </w:t>
      </w:r>
      <w:proofErr w:type="spellStart"/>
      <w:r>
        <w:rPr>
          <w:rFonts w:ascii="Times New Roman" w:hAnsi="Times New Roman"/>
          <w:b/>
          <w:sz w:val="24"/>
          <w:szCs w:val="24"/>
          <w:u w:val="single"/>
        </w:rPr>
        <w:t>ВсОШ</w:t>
      </w:r>
      <w:proofErr w:type="spellEnd"/>
      <w:r>
        <w:rPr>
          <w:rFonts w:ascii="Times New Roman" w:hAnsi="Times New Roman"/>
          <w:b/>
          <w:sz w:val="24"/>
          <w:szCs w:val="24"/>
          <w:u w:val="single"/>
        </w:rPr>
        <w:t xml:space="preserve"> 2021-2022</w:t>
      </w:r>
      <w:r w:rsidR="00D862A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spellStart"/>
      <w:r w:rsidR="00D862A0">
        <w:rPr>
          <w:rFonts w:ascii="Times New Roman" w:hAnsi="Times New Roman"/>
          <w:b/>
          <w:sz w:val="24"/>
          <w:szCs w:val="24"/>
          <w:u w:val="single"/>
        </w:rPr>
        <w:t>уч.г</w:t>
      </w:r>
      <w:proofErr w:type="spellEnd"/>
    </w:p>
    <w:p w:rsidR="00D862A0" w:rsidRDefault="00D862A0" w:rsidP="00D862A0">
      <w:pPr>
        <w:spacing w:after="0"/>
        <w:ind w:left="-2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География:</w:t>
      </w:r>
    </w:p>
    <w:p w:rsidR="00D862A0" w:rsidRDefault="00A432E1" w:rsidP="00D862A0">
      <w:pPr>
        <w:numPr>
          <w:ilvl w:val="0"/>
          <w:numId w:val="10"/>
        </w:numPr>
        <w:spacing w:after="0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862A0">
        <w:rPr>
          <w:rFonts w:ascii="Times New Roman" w:hAnsi="Times New Roman"/>
          <w:sz w:val="24"/>
          <w:szCs w:val="24"/>
        </w:rPr>
        <w:t>.</w:t>
      </w:r>
    </w:p>
    <w:p w:rsidR="00D862A0" w:rsidRDefault="00D862A0" w:rsidP="00D862A0">
      <w:pPr>
        <w:spacing w:after="0"/>
        <w:ind w:left="-2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Биология:</w:t>
      </w:r>
    </w:p>
    <w:p w:rsidR="00A432E1" w:rsidRDefault="00A432E1" w:rsidP="00D862A0">
      <w:pPr>
        <w:spacing w:after="0"/>
        <w:ind w:left="-284"/>
        <w:jc w:val="center"/>
        <w:rPr>
          <w:rFonts w:ascii="Times New Roman" w:hAnsi="Times New Roman"/>
          <w:b/>
          <w:sz w:val="24"/>
          <w:szCs w:val="24"/>
        </w:rPr>
      </w:pPr>
    </w:p>
    <w:p w:rsidR="00A432E1" w:rsidRDefault="00A432E1" w:rsidP="00D862A0">
      <w:pPr>
        <w:spacing w:after="0"/>
        <w:ind w:left="-284"/>
        <w:jc w:val="center"/>
        <w:rPr>
          <w:rFonts w:ascii="Times New Roman" w:hAnsi="Times New Roman"/>
          <w:b/>
          <w:sz w:val="24"/>
          <w:szCs w:val="24"/>
        </w:rPr>
      </w:pPr>
    </w:p>
    <w:p w:rsidR="00A432E1" w:rsidRDefault="00A432E1" w:rsidP="00D862A0">
      <w:pPr>
        <w:spacing w:after="0"/>
        <w:ind w:left="-284"/>
        <w:jc w:val="center"/>
        <w:rPr>
          <w:rFonts w:ascii="Times New Roman" w:hAnsi="Times New Roman"/>
          <w:b/>
          <w:sz w:val="24"/>
          <w:szCs w:val="24"/>
        </w:rPr>
      </w:pPr>
    </w:p>
    <w:p w:rsidR="00A432E1" w:rsidRDefault="00A432E1" w:rsidP="00D862A0">
      <w:pPr>
        <w:spacing w:after="0"/>
        <w:ind w:left="-284"/>
        <w:jc w:val="center"/>
        <w:rPr>
          <w:rFonts w:ascii="Times New Roman" w:hAnsi="Times New Roman"/>
          <w:b/>
          <w:sz w:val="24"/>
          <w:szCs w:val="24"/>
        </w:rPr>
      </w:pPr>
    </w:p>
    <w:p w:rsidR="00A432E1" w:rsidRDefault="00A432E1" w:rsidP="00D862A0">
      <w:pPr>
        <w:spacing w:after="0"/>
        <w:ind w:left="-2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СВЕДЕНИЯ ОТ НАБИЕВОЙ Д ОТСУСТВУЮТ</w:t>
      </w:r>
    </w:p>
    <w:p w:rsidR="001913CA" w:rsidRDefault="001913CA"/>
    <w:sectPr w:rsidR="001913CA" w:rsidSect="00A432E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E80" w:rsidRDefault="00894E80" w:rsidP="004C6C22">
      <w:pPr>
        <w:spacing w:after="0" w:line="240" w:lineRule="auto"/>
      </w:pPr>
      <w:r>
        <w:separator/>
      </w:r>
    </w:p>
  </w:endnote>
  <w:endnote w:type="continuationSeparator" w:id="0">
    <w:p w:rsidR="00894E80" w:rsidRDefault="00894E80" w:rsidP="004C6C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E80" w:rsidRDefault="00894E80" w:rsidP="004C6C22">
      <w:pPr>
        <w:spacing w:after="0" w:line="240" w:lineRule="auto"/>
      </w:pPr>
      <w:r>
        <w:separator/>
      </w:r>
    </w:p>
  </w:footnote>
  <w:footnote w:type="continuationSeparator" w:id="0">
    <w:p w:rsidR="00894E80" w:rsidRDefault="00894E80" w:rsidP="004C6C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421D5"/>
    <w:multiLevelType w:val="hybridMultilevel"/>
    <w:tmpl w:val="390CE06C"/>
    <w:lvl w:ilvl="0" w:tplc="7DBAC0E2">
      <w:start w:val="1"/>
      <w:numFmt w:val="decimal"/>
      <w:lvlText w:val="%1."/>
      <w:lvlJc w:val="left"/>
      <w:pPr>
        <w:ind w:left="376" w:hanging="360"/>
      </w:pPr>
    </w:lvl>
    <w:lvl w:ilvl="1" w:tplc="04190019">
      <w:start w:val="1"/>
      <w:numFmt w:val="lowerLetter"/>
      <w:lvlText w:val="%2."/>
      <w:lvlJc w:val="left"/>
      <w:pPr>
        <w:ind w:left="1096" w:hanging="360"/>
      </w:pPr>
    </w:lvl>
    <w:lvl w:ilvl="2" w:tplc="0419001B">
      <w:start w:val="1"/>
      <w:numFmt w:val="lowerRoman"/>
      <w:lvlText w:val="%3."/>
      <w:lvlJc w:val="right"/>
      <w:pPr>
        <w:ind w:left="1816" w:hanging="180"/>
      </w:pPr>
    </w:lvl>
    <w:lvl w:ilvl="3" w:tplc="0419000F">
      <w:start w:val="1"/>
      <w:numFmt w:val="decimal"/>
      <w:lvlText w:val="%4."/>
      <w:lvlJc w:val="left"/>
      <w:pPr>
        <w:ind w:left="2536" w:hanging="360"/>
      </w:pPr>
    </w:lvl>
    <w:lvl w:ilvl="4" w:tplc="04190019">
      <w:start w:val="1"/>
      <w:numFmt w:val="lowerLetter"/>
      <w:lvlText w:val="%5."/>
      <w:lvlJc w:val="left"/>
      <w:pPr>
        <w:ind w:left="3256" w:hanging="360"/>
      </w:pPr>
    </w:lvl>
    <w:lvl w:ilvl="5" w:tplc="0419001B">
      <w:start w:val="1"/>
      <w:numFmt w:val="lowerRoman"/>
      <w:lvlText w:val="%6."/>
      <w:lvlJc w:val="right"/>
      <w:pPr>
        <w:ind w:left="3976" w:hanging="180"/>
      </w:pPr>
    </w:lvl>
    <w:lvl w:ilvl="6" w:tplc="0419000F">
      <w:start w:val="1"/>
      <w:numFmt w:val="decimal"/>
      <w:lvlText w:val="%7."/>
      <w:lvlJc w:val="left"/>
      <w:pPr>
        <w:ind w:left="4696" w:hanging="360"/>
      </w:pPr>
    </w:lvl>
    <w:lvl w:ilvl="7" w:tplc="04190019">
      <w:start w:val="1"/>
      <w:numFmt w:val="lowerLetter"/>
      <w:lvlText w:val="%8."/>
      <w:lvlJc w:val="left"/>
      <w:pPr>
        <w:ind w:left="5416" w:hanging="360"/>
      </w:pPr>
    </w:lvl>
    <w:lvl w:ilvl="8" w:tplc="0419001B">
      <w:start w:val="1"/>
      <w:numFmt w:val="lowerRoman"/>
      <w:lvlText w:val="%9."/>
      <w:lvlJc w:val="right"/>
      <w:pPr>
        <w:ind w:left="6136" w:hanging="180"/>
      </w:pPr>
    </w:lvl>
  </w:abstractNum>
  <w:abstractNum w:abstractNumId="1" w15:restartNumberingAfterBreak="0">
    <w:nsid w:val="047E7326"/>
    <w:multiLevelType w:val="hybridMultilevel"/>
    <w:tmpl w:val="EF3C6814"/>
    <w:lvl w:ilvl="0" w:tplc="6608B870">
      <w:start w:val="1"/>
      <w:numFmt w:val="decimal"/>
      <w:lvlText w:val="%1."/>
      <w:lvlJc w:val="left"/>
      <w:pPr>
        <w:ind w:left="104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824" w:hanging="360"/>
      </w:pPr>
    </w:lvl>
    <w:lvl w:ilvl="2" w:tplc="0419001B">
      <w:start w:val="1"/>
      <w:numFmt w:val="lowerRoman"/>
      <w:lvlText w:val="%3."/>
      <w:lvlJc w:val="right"/>
      <w:pPr>
        <w:ind w:left="1544" w:hanging="180"/>
      </w:pPr>
    </w:lvl>
    <w:lvl w:ilvl="3" w:tplc="0419000F">
      <w:start w:val="1"/>
      <w:numFmt w:val="decimal"/>
      <w:lvlText w:val="%4."/>
      <w:lvlJc w:val="left"/>
      <w:pPr>
        <w:ind w:left="2264" w:hanging="360"/>
      </w:pPr>
    </w:lvl>
    <w:lvl w:ilvl="4" w:tplc="04190019">
      <w:start w:val="1"/>
      <w:numFmt w:val="lowerLetter"/>
      <w:lvlText w:val="%5."/>
      <w:lvlJc w:val="left"/>
      <w:pPr>
        <w:ind w:left="2984" w:hanging="360"/>
      </w:pPr>
    </w:lvl>
    <w:lvl w:ilvl="5" w:tplc="0419001B">
      <w:start w:val="1"/>
      <w:numFmt w:val="lowerRoman"/>
      <w:lvlText w:val="%6."/>
      <w:lvlJc w:val="right"/>
      <w:pPr>
        <w:ind w:left="3704" w:hanging="180"/>
      </w:pPr>
    </w:lvl>
    <w:lvl w:ilvl="6" w:tplc="0419000F">
      <w:start w:val="1"/>
      <w:numFmt w:val="decimal"/>
      <w:lvlText w:val="%7."/>
      <w:lvlJc w:val="left"/>
      <w:pPr>
        <w:ind w:left="4424" w:hanging="360"/>
      </w:pPr>
    </w:lvl>
    <w:lvl w:ilvl="7" w:tplc="04190019">
      <w:start w:val="1"/>
      <w:numFmt w:val="lowerLetter"/>
      <w:lvlText w:val="%8."/>
      <w:lvlJc w:val="left"/>
      <w:pPr>
        <w:ind w:left="5144" w:hanging="360"/>
      </w:pPr>
    </w:lvl>
    <w:lvl w:ilvl="8" w:tplc="0419001B">
      <w:start w:val="1"/>
      <w:numFmt w:val="lowerRoman"/>
      <w:lvlText w:val="%9."/>
      <w:lvlJc w:val="right"/>
      <w:pPr>
        <w:ind w:left="5864" w:hanging="180"/>
      </w:pPr>
    </w:lvl>
  </w:abstractNum>
  <w:abstractNum w:abstractNumId="2" w15:restartNumberingAfterBreak="0">
    <w:nsid w:val="0F806114"/>
    <w:multiLevelType w:val="hybridMultilevel"/>
    <w:tmpl w:val="D9BC9FEC"/>
    <w:lvl w:ilvl="0" w:tplc="0F36CF4A">
      <w:start w:val="1"/>
      <w:numFmt w:val="decimal"/>
      <w:lvlText w:val="%1."/>
      <w:lvlJc w:val="left"/>
      <w:pPr>
        <w:ind w:left="376" w:hanging="360"/>
      </w:pPr>
    </w:lvl>
    <w:lvl w:ilvl="1" w:tplc="04190019">
      <w:start w:val="1"/>
      <w:numFmt w:val="lowerLetter"/>
      <w:lvlText w:val="%2."/>
      <w:lvlJc w:val="left"/>
      <w:pPr>
        <w:ind w:left="1096" w:hanging="360"/>
      </w:pPr>
    </w:lvl>
    <w:lvl w:ilvl="2" w:tplc="0419001B">
      <w:start w:val="1"/>
      <w:numFmt w:val="lowerRoman"/>
      <w:lvlText w:val="%3."/>
      <w:lvlJc w:val="right"/>
      <w:pPr>
        <w:ind w:left="1816" w:hanging="180"/>
      </w:pPr>
    </w:lvl>
    <w:lvl w:ilvl="3" w:tplc="0419000F">
      <w:start w:val="1"/>
      <w:numFmt w:val="decimal"/>
      <w:lvlText w:val="%4."/>
      <w:lvlJc w:val="left"/>
      <w:pPr>
        <w:ind w:left="2536" w:hanging="360"/>
      </w:pPr>
    </w:lvl>
    <w:lvl w:ilvl="4" w:tplc="04190019">
      <w:start w:val="1"/>
      <w:numFmt w:val="lowerLetter"/>
      <w:lvlText w:val="%5."/>
      <w:lvlJc w:val="left"/>
      <w:pPr>
        <w:ind w:left="3256" w:hanging="360"/>
      </w:pPr>
    </w:lvl>
    <w:lvl w:ilvl="5" w:tplc="0419001B">
      <w:start w:val="1"/>
      <w:numFmt w:val="lowerRoman"/>
      <w:lvlText w:val="%6."/>
      <w:lvlJc w:val="right"/>
      <w:pPr>
        <w:ind w:left="3976" w:hanging="180"/>
      </w:pPr>
    </w:lvl>
    <w:lvl w:ilvl="6" w:tplc="0419000F">
      <w:start w:val="1"/>
      <w:numFmt w:val="decimal"/>
      <w:lvlText w:val="%7."/>
      <w:lvlJc w:val="left"/>
      <w:pPr>
        <w:ind w:left="4696" w:hanging="360"/>
      </w:pPr>
    </w:lvl>
    <w:lvl w:ilvl="7" w:tplc="04190019">
      <w:start w:val="1"/>
      <w:numFmt w:val="lowerLetter"/>
      <w:lvlText w:val="%8."/>
      <w:lvlJc w:val="left"/>
      <w:pPr>
        <w:ind w:left="5416" w:hanging="360"/>
      </w:pPr>
    </w:lvl>
    <w:lvl w:ilvl="8" w:tplc="0419001B">
      <w:start w:val="1"/>
      <w:numFmt w:val="lowerRoman"/>
      <w:lvlText w:val="%9."/>
      <w:lvlJc w:val="right"/>
      <w:pPr>
        <w:ind w:left="6136" w:hanging="180"/>
      </w:pPr>
    </w:lvl>
  </w:abstractNum>
  <w:abstractNum w:abstractNumId="3" w15:restartNumberingAfterBreak="0">
    <w:nsid w:val="46920627"/>
    <w:multiLevelType w:val="hybridMultilevel"/>
    <w:tmpl w:val="B6A8F146"/>
    <w:lvl w:ilvl="0" w:tplc="44002CD0">
      <w:start w:val="1"/>
      <w:numFmt w:val="decimal"/>
      <w:lvlText w:val="%1."/>
      <w:lvlJc w:val="left"/>
      <w:pPr>
        <w:ind w:left="436" w:hanging="360"/>
      </w:pPr>
    </w:lvl>
    <w:lvl w:ilvl="1" w:tplc="04190019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>
      <w:start w:val="1"/>
      <w:numFmt w:val="decimal"/>
      <w:lvlText w:val="%4."/>
      <w:lvlJc w:val="left"/>
      <w:pPr>
        <w:ind w:left="2596" w:hanging="360"/>
      </w:pPr>
    </w:lvl>
    <w:lvl w:ilvl="4" w:tplc="04190019">
      <w:start w:val="1"/>
      <w:numFmt w:val="lowerLetter"/>
      <w:lvlText w:val="%5."/>
      <w:lvlJc w:val="left"/>
      <w:pPr>
        <w:ind w:left="3316" w:hanging="360"/>
      </w:pPr>
    </w:lvl>
    <w:lvl w:ilvl="5" w:tplc="0419001B">
      <w:start w:val="1"/>
      <w:numFmt w:val="lowerRoman"/>
      <w:lvlText w:val="%6."/>
      <w:lvlJc w:val="right"/>
      <w:pPr>
        <w:ind w:left="4036" w:hanging="180"/>
      </w:pPr>
    </w:lvl>
    <w:lvl w:ilvl="6" w:tplc="0419000F">
      <w:start w:val="1"/>
      <w:numFmt w:val="decimal"/>
      <w:lvlText w:val="%7."/>
      <w:lvlJc w:val="left"/>
      <w:pPr>
        <w:ind w:left="4756" w:hanging="360"/>
      </w:pPr>
    </w:lvl>
    <w:lvl w:ilvl="7" w:tplc="04190019">
      <w:start w:val="1"/>
      <w:numFmt w:val="lowerLetter"/>
      <w:lvlText w:val="%8."/>
      <w:lvlJc w:val="left"/>
      <w:pPr>
        <w:ind w:left="5476" w:hanging="360"/>
      </w:pPr>
    </w:lvl>
    <w:lvl w:ilvl="8" w:tplc="0419001B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4984040E"/>
    <w:multiLevelType w:val="hybridMultilevel"/>
    <w:tmpl w:val="9D262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203507"/>
    <w:multiLevelType w:val="hybridMultilevel"/>
    <w:tmpl w:val="F0E0699C"/>
    <w:lvl w:ilvl="0" w:tplc="24BEDD94">
      <w:start w:val="1"/>
      <w:numFmt w:val="decimal"/>
      <w:lvlText w:val="%1."/>
      <w:lvlJc w:val="left"/>
      <w:pPr>
        <w:ind w:left="-1200" w:hanging="360"/>
      </w:pPr>
    </w:lvl>
    <w:lvl w:ilvl="1" w:tplc="04190019">
      <w:start w:val="1"/>
      <w:numFmt w:val="lowerLetter"/>
      <w:lvlText w:val="%2."/>
      <w:lvlJc w:val="left"/>
      <w:pPr>
        <w:ind w:left="-480" w:hanging="360"/>
      </w:pPr>
    </w:lvl>
    <w:lvl w:ilvl="2" w:tplc="0419001B">
      <w:start w:val="1"/>
      <w:numFmt w:val="lowerRoman"/>
      <w:lvlText w:val="%3."/>
      <w:lvlJc w:val="right"/>
      <w:pPr>
        <w:ind w:left="240" w:hanging="180"/>
      </w:pPr>
    </w:lvl>
    <w:lvl w:ilvl="3" w:tplc="0419000F">
      <w:start w:val="1"/>
      <w:numFmt w:val="decimal"/>
      <w:lvlText w:val="%4."/>
      <w:lvlJc w:val="left"/>
      <w:pPr>
        <w:ind w:left="960" w:hanging="360"/>
      </w:pPr>
    </w:lvl>
    <w:lvl w:ilvl="4" w:tplc="04190019">
      <w:start w:val="1"/>
      <w:numFmt w:val="lowerLetter"/>
      <w:lvlText w:val="%5."/>
      <w:lvlJc w:val="left"/>
      <w:pPr>
        <w:ind w:left="1680" w:hanging="360"/>
      </w:pPr>
    </w:lvl>
    <w:lvl w:ilvl="5" w:tplc="0419001B">
      <w:start w:val="1"/>
      <w:numFmt w:val="lowerRoman"/>
      <w:lvlText w:val="%6."/>
      <w:lvlJc w:val="right"/>
      <w:pPr>
        <w:ind w:left="2400" w:hanging="180"/>
      </w:pPr>
    </w:lvl>
    <w:lvl w:ilvl="6" w:tplc="0419000F">
      <w:start w:val="1"/>
      <w:numFmt w:val="decimal"/>
      <w:lvlText w:val="%7."/>
      <w:lvlJc w:val="left"/>
      <w:pPr>
        <w:ind w:left="3120" w:hanging="360"/>
      </w:pPr>
    </w:lvl>
    <w:lvl w:ilvl="7" w:tplc="04190019">
      <w:start w:val="1"/>
      <w:numFmt w:val="lowerLetter"/>
      <w:lvlText w:val="%8."/>
      <w:lvlJc w:val="left"/>
      <w:pPr>
        <w:ind w:left="3840" w:hanging="360"/>
      </w:pPr>
    </w:lvl>
    <w:lvl w:ilvl="8" w:tplc="0419001B">
      <w:start w:val="1"/>
      <w:numFmt w:val="lowerRoman"/>
      <w:lvlText w:val="%9."/>
      <w:lvlJc w:val="right"/>
      <w:pPr>
        <w:ind w:left="4560" w:hanging="180"/>
      </w:pPr>
    </w:lvl>
  </w:abstractNum>
  <w:abstractNum w:abstractNumId="6" w15:restartNumberingAfterBreak="0">
    <w:nsid w:val="5CB424EA"/>
    <w:multiLevelType w:val="hybridMultilevel"/>
    <w:tmpl w:val="EF94864C"/>
    <w:lvl w:ilvl="0" w:tplc="C4E04302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7" w15:restartNumberingAfterBreak="0">
    <w:nsid w:val="61346062"/>
    <w:multiLevelType w:val="hybridMultilevel"/>
    <w:tmpl w:val="384C3EEA"/>
    <w:lvl w:ilvl="0" w:tplc="DD9AE3CA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623547AE"/>
    <w:multiLevelType w:val="hybridMultilevel"/>
    <w:tmpl w:val="C59ED3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3706D1"/>
    <w:multiLevelType w:val="hybridMultilevel"/>
    <w:tmpl w:val="174039E6"/>
    <w:lvl w:ilvl="0" w:tplc="0D945374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2A0"/>
    <w:rsid w:val="000910D0"/>
    <w:rsid w:val="001913CA"/>
    <w:rsid w:val="001D79B4"/>
    <w:rsid w:val="002A23E4"/>
    <w:rsid w:val="002E18B5"/>
    <w:rsid w:val="004C6C22"/>
    <w:rsid w:val="006676F3"/>
    <w:rsid w:val="00894E80"/>
    <w:rsid w:val="009302FE"/>
    <w:rsid w:val="00975884"/>
    <w:rsid w:val="00A432E1"/>
    <w:rsid w:val="00C45566"/>
    <w:rsid w:val="00D862A0"/>
    <w:rsid w:val="00EA3D67"/>
    <w:rsid w:val="00FE68B2"/>
    <w:rsid w:val="00FE7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DCB27"/>
  <w15:chartTrackingRefBased/>
  <w15:docId w15:val="{F7295746-2B71-43CF-B5F3-4EA83AFB0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62A0"/>
    <w:pPr>
      <w:spacing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FE73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D862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footer"/>
    <w:basedOn w:val="a"/>
    <w:link w:val="a4"/>
    <w:uiPriority w:val="99"/>
    <w:unhideWhenUsed/>
    <w:rsid w:val="00D862A0"/>
    <w:pPr>
      <w:tabs>
        <w:tab w:val="center" w:pos="4677"/>
        <w:tab w:val="right" w:pos="9355"/>
      </w:tabs>
    </w:pPr>
    <w:rPr>
      <w:sz w:val="20"/>
      <w:szCs w:val="20"/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D862A0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5">
    <w:name w:val="No Spacing"/>
    <w:uiPriority w:val="1"/>
    <w:qFormat/>
    <w:rsid w:val="00D862A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ocdata">
    <w:name w:val="docdata"/>
    <w:aliases w:val="docy,v5,88554,bqiaagaaeyqcaaagiaiaaaontqeabbvnaqaaaaaaaaaaaaaaaaaaaaaaaaaaaaaaaaaaaaaaaaaaaaaaaaaaaaaaaaaaaaaaaaaaaaaaaaaaaaaaaaaaaaaaaaaaaaaaaaaaaaaaaaaaaaaaaaaaaaaaaaaaaaaaaaaaaaaaaaaaaaaaaaaaaaaaaaaaaaaaaaaaaaaaaaaaaaaaaaaaaaaaaaaaaaaaaaaaaaa"/>
    <w:basedOn w:val="a"/>
    <w:rsid w:val="009758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9758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4C6C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C6C22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FE73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C53D2-A0C1-4DCD-90D6-3B754F98D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21</Pages>
  <Words>6684</Words>
  <Characters>38099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</dc:creator>
  <cp:keywords/>
  <dc:description/>
  <cp:lastModifiedBy>А</cp:lastModifiedBy>
  <cp:revision>2</cp:revision>
  <dcterms:created xsi:type="dcterms:W3CDTF">2022-07-22T07:23:00Z</dcterms:created>
  <dcterms:modified xsi:type="dcterms:W3CDTF">2022-07-22T11:00:00Z</dcterms:modified>
</cp:coreProperties>
</file>